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B55A4" w:rsidRDefault="003B55A4">
      <w:pPr>
        <w:pStyle w:val="Ttulo1"/>
        <w:numPr>
          <w:ilvl w:val="0"/>
          <w:numId w:val="0"/>
        </w:numPr>
        <w:ind w:left="432"/>
        <w:rPr>
          <w:rFonts w:ascii="NewsGotT" w:hAnsi="NewsGotT" w:cs="NewsGotT"/>
        </w:rPr>
      </w:pPr>
      <w:bookmarkStart w:id="0" w:name="_GoBack"/>
      <w:bookmarkEnd w:id="0"/>
    </w:p>
    <w:p w:rsidR="003B55A4" w:rsidRDefault="003B55A4">
      <w:pPr>
        <w:jc w:val="center"/>
      </w:pPr>
      <w:r>
        <w:rPr>
          <w:rFonts w:ascii="NewsGotT" w:hAnsi="NewsGotT" w:cs="NewsGotT"/>
          <w:b/>
          <w:u w:val="single"/>
        </w:rPr>
        <w:t>SOLICITUD DE VISITA DE GRUPOS VINCULADOS A INSTITUCIONES DE CARÁCTER CULTURAL O EDUCATIVO</w:t>
      </w:r>
    </w:p>
    <w:p w:rsidR="003B55A4" w:rsidRDefault="003B55A4">
      <w:pPr>
        <w:jc w:val="both"/>
        <w:rPr>
          <w:rFonts w:ascii="NewsGotT" w:hAnsi="NewsGotT" w:cs="NewsGotT"/>
          <w:b/>
          <w:bCs/>
          <w:sz w:val="20"/>
          <w:szCs w:val="20"/>
          <w:lang w:val="fr-FR"/>
        </w:rPr>
      </w:pPr>
    </w:p>
    <w:p w:rsidR="003B55A4" w:rsidRDefault="003B55A4">
      <w:pPr>
        <w:jc w:val="both"/>
        <w:rPr>
          <w:rFonts w:ascii="NewsGotT" w:hAnsi="NewsGotT" w:cs="NewsGotT"/>
          <w:b/>
          <w:bCs/>
          <w:sz w:val="20"/>
          <w:szCs w:val="20"/>
          <w:lang w:val="fr-FR"/>
        </w:rPr>
      </w:pPr>
      <w:r>
        <w:rPr>
          <w:rFonts w:ascii="NewsGotT" w:hAnsi="NewsGotT" w:cs="NewsGotT"/>
          <w:b/>
          <w:bCs/>
          <w:sz w:val="20"/>
          <w:szCs w:val="20"/>
          <w:lang w:val="fr-FR"/>
        </w:rPr>
        <w:t xml:space="preserve">E-MAIL: </w:t>
      </w:r>
      <w:hyperlink r:id="rId7" w:history="1">
        <w:r>
          <w:rPr>
            <w:rStyle w:val="Hipervnculo"/>
            <w:rFonts w:ascii="NewsGotT" w:hAnsi="NewsGotT" w:cs="NewsGotT"/>
            <w:b/>
            <w:bCs/>
            <w:sz w:val="20"/>
            <w:szCs w:val="20"/>
            <w:lang w:val="fr-FR"/>
          </w:rPr>
          <w:t>reservasinstituciones.pag@juntadeandalucia.es</w:t>
        </w:r>
      </w:hyperlink>
    </w:p>
    <w:p w:rsidR="003B55A4" w:rsidRDefault="003B55A4">
      <w:pPr>
        <w:rPr>
          <w:rFonts w:ascii="NewsGotT" w:hAnsi="NewsGotT" w:cs="NewsGotT"/>
          <w:b/>
          <w:bCs/>
          <w:sz w:val="20"/>
          <w:szCs w:val="20"/>
          <w:lang w:val="fr-FR"/>
        </w:rPr>
      </w:pPr>
    </w:p>
    <w:p w:rsidR="003B55A4" w:rsidRDefault="003B55A4">
      <w:r>
        <w:rPr>
          <w:rFonts w:ascii="NewsGotT" w:hAnsi="NewsGotT" w:cs="NewsGotT"/>
          <w:bCs/>
          <w:sz w:val="18"/>
          <w:szCs w:val="20"/>
        </w:rPr>
        <w:t>NOMBRE INSTITUCIÓN:                                                                                                 CIF / CÓDIGO:</w:t>
      </w:r>
    </w:p>
    <w:p w:rsidR="003B55A4" w:rsidRDefault="003B55A4">
      <w:r>
        <w:rPr>
          <w:rFonts w:ascii="NewsGotT" w:hAnsi="NewsGotT" w:cs="NewsGotT"/>
          <w:sz w:val="18"/>
          <w:szCs w:val="20"/>
        </w:rPr>
        <w:t>MODALIDAD:</w:t>
      </w:r>
      <w:r>
        <w:rPr>
          <w:rFonts w:ascii="NewsGotT" w:hAnsi="NewsGotT" w:cs="NewsGotT"/>
          <w:bCs/>
          <w:sz w:val="18"/>
          <w:szCs w:val="20"/>
        </w:rPr>
        <w:t xml:space="preserve"> (Asociación, Institución Cultural y/o educativa):</w:t>
      </w:r>
    </w:p>
    <w:p w:rsidR="003B55A4" w:rsidRDefault="003B55A4">
      <w:r>
        <w:rPr>
          <w:rFonts w:ascii="NewsGotT" w:hAnsi="NewsGotT" w:cs="NewsGotT"/>
          <w:sz w:val="18"/>
          <w:szCs w:val="20"/>
        </w:rPr>
        <w:t>DOMICILIO:</w:t>
      </w:r>
    </w:p>
    <w:p w:rsidR="003B55A4" w:rsidRDefault="003B55A4">
      <w:r>
        <w:rPr>
          <w:rFonts w:ascii="NewsGotT" w:hAnsi="NewsGotT" w:cs="NewsGotT"/>
          <w:sz w:val="18"/>
          <w:szCs w:val="20"/>
        </w:rPr>
        <w:t>POBLACIÓN:                                            PROVINCIA:</w:t>
      </w:r>
      <w:r>
        <w:rPr>
          <w:rFonts w:ascii="NewsGotT" w:hAnsi="NewsGotT" w:cs="NewsGotT"/>
          <w:sz w:val="18"/>
          <w:szCs w:val="20"/>
        </w:rPr>
        <w:tab/>
      </w:r>
      <w:r>
        <w:rPr>
          <w:rFonts w:ascii="NewsGotT" w:hAnsi="NewsGotT" w:cs="NewsGotT"/>
          <w:sz w:val="18"/>
          <w:szCs w:val="20"/>
        </w:rPr>
        <w:tab/>
      </w:r>
      <w:r>
        <w:rPr>
          <w:rFonts w:ascii="NewsGotT" w:hAnsi="NewsGotT" w:cs="NewsGotT"/>
          <w:sz w:val="18"/>
          <w:szCs w:val="20"/>
        </w:rPr>
        <w:tab/>
        <w:t xml:space="preserve">       PAÍS:                                                                       </w:t>
      </w:r>
    </w:p>
    <w:p w:rsidR="003B55A4" w:rsidRDefault="003B55A4">
      <w:r>
        <w:rPr>
          <w:rFonts w:ascii="NewsGotT" w:hAnsi="NewsGotT" w:cs="NewsGotT"/>
          <w:sz w:val="18"/>
          <w:szCs w:val="20"/>
        </w:rPr>
        <w:t xml:space="preserve">TELÉFONOS:                                           </w:t>
      </w:r>
    </w:p>
    <w:p w:rsidR="003B55A4" w:rsidRDefault="003B55A4">
      <w:r>
        <w:rPr>
          <w:rFonts w:ascii="NewsGotT" w:hAnsi="NewsGotT" w:cs="NewsGotT"/>
          <w:sz w:val="18"/>
          <w:szCs w:val="20"/>
        </w:rPr>
        <w:t xml:space="preserve">E-MAIL OFICIAL INSTITUCIÓN:  </w:t>
      </w:r>
      <w:r>
        <w:rPr>
          <w:rFonts w:ascii="NewsGotT" w:hAnsi="NewsGotT" w:cs="NewsGotT"/>
          <w:sz w:val="18"/>
          <w:szCs w:val="20"/>
        </w:rPr>
        <w:tab/>
      </w:r>
      <w:r>
        <w:rPr>
          <w:rFonts w:ascii="NewsGotT" w:hAnsi="NewsGotT" w:cs="NewsGotT"/>
          <w:sz w:val="18"/>
          <w:szCs w:val="20"/>
        </w:rPr>
        <w:tab/>
      </w:r>
      <w:r>
        <w:rPr>
          <w:rFonts w:ascii="NewsGotT" w:hAnsi="NewsGotT" w:cs="NewsGotT"/>
          <w:sz w:val="18"/>
          <w:szCs w:val="20"/>
        </w:rPr>
        <w:tab/>
      </w:r>
      <w:r>
        <w:rPr>
          <w:rFonts w:ascii="NewsGotT" w:hAnsi="NewsGotT" w:cs="NewsGotT"/>
          <w:sz w:val="18"/>
          <w:szCs w:val="20"/>
        </w:rPr>
        <w:tab/>
        <w:t xml:space="preserve">          2º E-MAIL:  </w:t>
      </w:r>
    </w:p>
    <w:p w:rsidR="003B55A4" w:rsidRDefault="003B55A4">
      <w:pPr>
        <w:rPr>
          <w:rFonts w:ascii="NewsGotT" w:hAnsi="NewsGotT" w:cs="NewsGotT"/>
          <w:sz w:val="18"/>
          <w:szCs w:val="20"/>
        </w:rPr>
      </w:pPr>
    </w:p>
    <w:p w:rsidR="003B55A4" w:rsidRDefault="003B55A4">
      <w:r>
        <w:rPr>
          <w:rFonts w:ascii="NewsGotT" w:hAnsi="NewsGotT" w:cs="NewsGotT"/>
          <w:sz w:val="18"/>
          <w:szCs w:val="20"/>
        </w:rPr>
        <w:t xml:space="preserve">PERSONA DE CONTACTO (Nombre, Apellidos, DNI):  </w:t>
      </w:r>
    </w:p>
    <w:p w:rsidR="003B55A4" w:rsidRDefault="003B55A4">
      <w:pPr>
        <w:pBdr>
          <w:top w:val="none" w:sz="0" w:space="0" w:color="000000"/>
          <w:left w:val="none" w:sz="0" w:space="0" w:color="000000"/>
          <w:bottom w:val="single" w:sz="8" w:space="2" w:color="000000"/>
          <w:right w:val="none" w:sz="0" w:space="0" w:color="000000"/>
        </w:pBdr>
      </w:pPr>
      <w:r>
        <w:rPr>
          <w:rFonts w:ascii="NewsGotT" w:hAnsi="NewsGotT" w:cs="NewsGotT"/>
          <w:sz w:val="18"/>
          <w:szCs w:val="20"/>
        </w:rPr>
        <w:t xml:space="preserve">CARGO EN LA INSTITUCIÓN: </w:t>
      </w:r>
    </w:p>
    <w:p w:rsidR="003B55A4" w:rsidRDefault="003B55A4">
      <w:pPr>
        <w:rPr>
          <w:rFonts w:ascii="NewsGotT" w:hAnsi="NewsGotT" w:cs="NewsGotT"/>
          <w:sz w:val="18"/>
          <w:szCs w:val="20"/>
        </w:rPr>
      </w:pPr>
    </w:p>
    <w:p w:rsidR="003B55A4" w:rsidRDefault="003B55A4">
      <w:r>
        <w:rPr>
          <w:rFonts w:ascii="NewsGotT" w:hAnsi="NewsGotT" w:cs="NewsGotT"/>
          <w:sz w:val="18"/>
          <w:szCs w:val="20"/>
        </w:rPr>
        <w:t>Justificación de la finalidad cultural y/o educativa de la institución:</w:t>
      </w:r>
    </w:p>
    <w:p w:rsidR="003B55A4" w:rsidRDefault="003B55A4">
      <w:pPr>
        <w:rPr>
          <w:rFonts w:ascii="NewsGotT" w:hAnsi="NewsGotT" w:cs="NewsGotT"/>
          <w:sz w:val="18"/>
          <w:szCs w:val="20"/>
        </w:rPr>
      </w:pPr>
    </w:p>
    <w:p w:rsidR="003B55A4" w:rsidRDefault="003B55A4">
      <w:pPr>
        <w:rPr>
          <w:rFonts w:ascii="NewsGotT" w:hAnsi="NewsGotT" w:cs="NewsGotT"/>
          <w:b/>
          <w:bCs/>
          <w:sz w:val="18"/>
          <w:szCs w:val="20"/>
        </w:rPr>
      </w:pPr>
    </w:p>
    <w:p w:rsidR="003B55A4" w:rsidRDefault="003B55A4">
      <w:pPr>
        <w:rPr>
          <w:rFonts w:ascii="NewsGotT" w:hAnsi="NewsGotT" w:cs="NewsGotT"/>
          <w:b/>
          <w:bCs/>
          <w:sz w:val="18"/>
          <w:szCs w:val="20"/>
        </w:rPr>
      </w:pPr>
    </w:p>
    <w:p w:rsidR="003B55A4" w:rsidRDefault="003B55A4">
      <w:pPr>
        <w:rPr>
          <w:rFonts w:ascii="NewsGotT" w:hAnsi="NewsGotT" w:cs="NewsGotT"/>
          <w:b/>
          <w:bCs/>
          <w:sz w:val="18"/>
          <w:szCs w:val="20"/>
        </w:rPr>
      </w:pPr>
    </w:p>
    <w:p w:rsidR="003B55A4" w:rsidRDefault="003B55A4">
      <w:r>
        <w:rPr>
          <w:rFonts w:ascii="NewsGotT" w:hAnsi="NewsGotT" w:cs="NewsGotT"/>
          <w:b/>
          <w:bCs/>
          <w:sz w:val="20"/>
          <w:szCs w:val="20"/>
        </w:rPr>
        <w:t>FECHA VISITA:</w:t>
      </w:r>
      <w:r>
        <w:rPr>
          <w:rFonts w:ascii="NewsGotT" w:hAnsi="NewsGotT" w:cs="NewsGotT"/>
          <w:sz w:val="20"/>
          <w:szCs w:val="20"/>
        </w:rPr>
        <w:t xml:space="preserve"> </w:t>
      </w:r>
      <w:bookmarkStart w:id="1" w:name="__Fieldmark__0_1557098955"/>
      <w:r>
        <w:fldChar w:fldCharType="begin">
          <w:ffData>
            <w:name w:val=""/>
            <w:enabled/>
            <w:calcOnExit w:val="0"/>
            <w:textInput/>
          </w:ffData>
        </w:fldChar>
      </w:r>
      <w:r>
        <w:instrText xml:space="preserve"> FORMTEXT </w:instrText>
      </w:r>
      <w:r>
        <w:rPr>
          <w:rFonts w:ascii="NewsGotT" w:hAnsi="NewsGotT" w:cs="NewsGotT"/>
          <w:sz w:val="20"/>
          <w:szCs w:val="20"/>
        </w:rPr>
        <w:fldChar w:fldCharType="separate"/>
      </w:r>
      <w:r>
        <w:rPr>
          <w:rFonts w:ascii="NewsGotT" w:hAnsi="NewsGotT" w:cs="NewsGotT"/>
          <w:sz w:val="20"/>
          <w:szCs w:val="20"/>
        </w:rPr>
        <w:fldChar w:fldCharType="end"/>
      </w:r>
      <w:bookmarkEnd w:id="1"/>
      <w:r>
        <w:rPr>
          <w:rFonts w:ascii="NewsGotT" w:hAnsi="NewsGotT" w:cs="NewsGotT"/>
          <w:sz w:val="20"/>
          <w:szCs w:val="20"/>
        </w:rPr>
        <w:t xml:space="preserve">                                          </w:t>
      </w:r>
      <w:r>
        <w:rPr>
          <w:rFonts w:ascii="NewsGotT" w:hAnsi="NewsGotT" w:cs="NewsGotT"/>
          <w:b/>
          <w:bCs/>
          <w:sz w:val="20"/>
          <w:szCs w:val="20"/>
        </w:rPr>
        <w:t xml:space="preserve"> </w:t>
      </w:r>
      <w:r>
        <w:rPr>
          <w:rFonts w:ascii="NewsGotT" w:hAnsi="NewsGotT" w:cs="NewsGotT"/>
          <w:b/>
          <w:bCs/>
          <w:sz w:val="20"/>
          <w:szCs w:val="20"/>
        </w:rPr>
        <w:tab/>
        <w:t>NUMERO DE VISITANTES TOTAL (=&gt;15 personas)</w:t>
      </w:r>
      <w:r>
        <w:rPr>
          <w:rFonts w:ascii="NewsGotT" w:hAnsi="NewsGotT" w:cs="NewsGotT"/>
          <w:sz w:val="20"/>
          <w:szCs w:val="20"/>
        </w:rPr>
        <w:t xml:space="preserve">   </w:t>
      </w:r>
    </w:p>
    <w:p w:rsidR="003B55A4" w:rsidRDefault="003B55A4">
      <w:r>
        <w:rPr>
          <w:rFonts w:ascii="NewsGotT" w:hAnsi="NewsGotT" w:cs="NewsGotT"/>
          <w:sz w:val="18"/>
          <w:szCs w:val="20"/>
        </w:rPr>
        <w:tab/>
      </w:r>
      <w:r>
        <w:rPr>
          <w:rFonts w:ascii="NewsGotT" w:hAnsi="NewsGotT" w:cs="NewsGotT"/>
          <w:sz w:val="18"/>
          <w:szCs w:val="20"/>
        </w:rPr>
        <w:tab/>
      </w:r>
      <w:r>
        <w:rPr>
          <w:rFonts w:ascii="NewsGotT" w:hAnsi="NewsGotT" w:cs="NewsGotT"/>
          <w:sz w:val="18"/>
          <w:szCs w:val="20"/>
        </w:rPr>
        <w:tab/>
      </w:r>
    </w:p>
    <w:p w:rsidR="003B55A4" w:rsidRDefault="003B55A4">
      <w:r>
        <w:rPr>
          <w:rFonts w:ascii="NewsGotT" w:eastAsia="NewsGotT" w:hAnsi="NewsGotT" w:cs="NewsGotT"/>
          <w:sz w:val="18"/>
          <w:szCs w:val="20"/>
        </w:rPr>
        <w:t xml:space="preserve"> </w:t>
      </w:r>
      <w:r>
        <w:rPr>
          <w:rFonts w:ascii="NewsGotT" w:hAnsi="NewsGotT" w:cs="NewsGotT"/>
          <w:sz w:val="18"/>
          <w:szCs w:val="20"/>
        </w:rPr>
        <w:t xml:space="preserve">RESPONSABLE/S DEL GRUPO/S </w:t>
      </w:r>
      <w:r>
        <w:rPr>
          <w:rFonts w:ascii="NewsGotT" w:hAnsi="NewsGotT" w:cs="NewsGotT"/>
          <w:sz w:val="14"/>
          <w:szCs w:val="14"/>
        </w:rPr>
        <w:t xml:space="preserve">(Nombre, Apellidos, DNI) </w:t>
      </w:r>
      <w:r>
        <w:rPr>
          <w:rFonts w:ascii="NewsGotT" w:hAnsi="NewsGotT" w:cs="NewsGotT"/>
          <w:b/>
          <w:bCs/>
          <w:sz w:val="16"/>
          <w:szCs w:val="16"/>
        </w:rPr>
        <w:t>(</w:t>
      </w:r>
      <w:bookmarkStart w:id="2" w:name="tw-target-text"/>
      <w:bookmarkEnd w:id="2"/>
      <w:r>
        <w:rPr>
          <w:rFonts w:ascii="NewsGotT" w:hAnsi="NewsGotT" w:cs="NewsGotT"/>
          <w:b/>
          <w:bCs/>
          <w:sz w:val="16"/>
          <w:szCs w:val="16"/>
        </w:rPr>
        <w:t>1 Responsable por cada grupo de máximo 30 personas):</w:t>
      </w:r>
    </w:p>
    <w:p w:rsidR="003B55A4" w:rsidRDefault="003B55A4">
      <w:pPr>
        <w:rPr>
          <w:rFonts w:ascii="NewsGotT" w:hAnsi="NewsGotT" w:cs="NewsGotT"/>
        </w:rPr>
      </w:pPr>
    </w:p>
    <w:p w:rsidR="003B55A4" w:rsidRDefault="003B55A4">
      <w:pPr>
        <w:rPr>
          <w:rFonts w:ascii="NewsGotT" w:hAnsi="NewsGotT" w:cs="NewsGotT"/>
        </w:rPr>
      </w:pPr>
    </w:p>
    <w:p w:rsidR="003B55A4" w:rsidRDefault="003B55A4">
      <w:r>
        <w:rPr>
          <w:rFonts w:ascii="NewsGotT" w:hAnsi="NewsGotT" w:cs="NewsGotT"/>
          <w:sz w:val="18"/>
          <w:szCs w:val="20"/>
        </w:rPr>
        <w:tab/>
      </w:r>
      <w:r>
        <w:rPr>
          <w:rFonts w:ascii="NewsGotT" w:hAnsi="NewsGotT" w:cs="NewsGotT"/>
          <w:sz w:val="18"/>
          <w:szCs w:val="20"/>
        </w:rPr>
        <w:tab/>
      </w:r>
      <w:r>
        <w:rPr>
          <w:rFonts w:ascii="NewsGotT" w:hAnsi="NewsGotT" w:cs="NewsGotT"/>
          <w:sz w:val="18"/>
          <w:szCs w:val="20"/>
        </w:rPr>
        <w:tab/>
      </w:r>
      <w:r>
        <w:rPr>
          <w:rFonts w:ascii="NewsGotT" w:hAnsi="NewsGotT" w:cs="NewsGotT"/>
          <w:sz w:val="18"/>
          <w:szCs w:val="20"/>
        </w:rPr>
        <w:tab/>
      </w:r>
      <w:r>
        <w:rPr>
          <w:rFonts w:ascii="NewsGotT" w:hAnsi="NewsGotT" w:cs="NewsGotT"/>
          <w:sz w:val="18"/>
          <w:szCs w:val="20"/>
        </w:rPr>
        <w:tab/>
        <w:t xml:space="preserve"> </w:t>
      </w:r>
      <w:bookmarkStart w:id="3" w:name="__Fieldmark__1_1557098955"/>
      <w:r>
        <w:fldChar w:fldCharType="begin">
          <w:ffData>
            <w:name w:val=""/>
            <w:enabled/>
            <w:calcOnExit w:val="0"/>
            <w:textInput/>
          </w:ffData>
        </w:fldChar>
      </w:r>
      <w:r>
        <w:instrText xml:space="preserve"> FORMTEXT </w:instrText>
      </w:r>
      <w:r>
        <w:rPr>
          <w:rFonts w:ascii="NewsGotT" w:hAnsi="NewsGotT" w:cs="NewsGotT"/>
          <w:sz w:val="18"/>
          <w:szCs w:val="20"/>
        </w:rPr>
        <w:fldChar w:fldCharType="separate"/>
      </w:r>
      <w:r>
        <w:rPr>
          <w:rFonts w:ascii="NewsGotT" w:hAnsi="NewsGotT" w:cs="NewsGotT"/>
          <w:sz w:val="18"/>
          <w:szCs w:val="20"/>
        </w:rPr>
        <w:fldChar w:fldCharType="end"/>
      </w:r>
      <w:bookmarkEnd w:id="3"/>
    </w:p>
    <w:p w:rsidR="003B55A4" w:rsidRDefault="003B55A4">
      <w:r>
        <w:rPr>
          <w:rFonts w:ascii="NewsGotT" w:eastAsia="NewsGotT" w:hAnsi="NewsGotT" w:cs="NewsGotT"/>
          <w:sz w:val="18"/>
          <w:szCs w:val="20"/>
        </w:rPr>
        <w:t xml:space="preserve"> </w:t>
      </w:r>
      <w:r>
        <w:rPr>
          <w:rFonts w:ascii="NewsGotT" w:eastAsia="Arial" w:hAnsi="NewsGotT" w:cs="NewsGotT"/>
          <w:sz w:val="18"/>
          <w:szCs w:val="20"/>
        </w:rPr>
        <w:t xml:space="preserve">Seleccione TIPO de visita:              </w:t>
      </w:r>
    </w:p>
    <w:p w:rsidR="003B55A4" w:rsidRDefault="00644543">
      <w:r>
        <w:rPr>
          <w:noProof/>
          <w:lang w:eastAsia="es-ES"/>
        </w:rPr>
        <mc:AlternateContent>
          <mc:Choice Requires="wps">
            <w:drawing>
              <wp:anchor distT="0" distB="0" distL="114935" distR="114935" simplePos="0" relativeHeight="251657216" behindDoc="0" locked="0" layoutInCell="1" allowOverlap="1">
                <wp:simplePos x="0" y="0"/>
                <wp:positionH relativeFrom="column">
                  <wp:posOffset>5276215</wp:posOffset>
                </wp:positionH>
                <wp:positionV relativeFrom="paragraph">
                  <wp:posOffset>123190</wp:posOffset>
                </wp:positionV>
                <wp:extent cx="577850" cy="210820"/>
                <wp:effectExtent l="8890" t="9525" r="13335" b="825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210820"/>
                        </a:xfrm>
                        <a:prstGeom prst="rect">
                          <a:avLst/>
                        </a:prstGeom>
                        <a:solidFill>
                          <a:srgbClr val="FFFFFF"/>
                        </a:solidFill>
                        <a:ln w="9525">
                          <a:solidFill>
                            <a:srgbClr val="000000"/>
                          </a:solidFill>
                          <a:miter lim="800000"/>
                          <a:headEnd/>
                          <a:tailEnd/>
                        </a:ln>
                      </wps:spPr>
                      <wps:txbx>
                        <w:txbxContent>
                          <w:p w:rsidR="003B55A4" w:rsidRDefault="003B55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5.45pt;margin-top:9.7pt;width:45.5pt;height:16.6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8UKQIAAE8EAAAOAAAAZHJzL2Uyb0RvYy54bWysVNuO2yAQfa/Uf0C8N3bSuJu14qy22aaq&#10;tL1Iu/0AjLGNCgwFEjv9+g44m0bb9qWqHxAww+HMOYPXN6NW5CCcl2AqOp/llAjDoZGmq+jXx92r&#10;FSU+MNMwBUZU9Cg8vdm8fLEebCkW0INqhCMIYnw52Ir2IdgyyzzvhWZ+BlYYDLbgNAu4dF3WODYg&#10;ulbZIs/fZAO4xjrgwnvcvZuCdJPw21bw8LltvQhEVRS5hTS6NNZxzDZrVnaO2V7yEw32Dyw0kwYv&#10;PUPdscDI3snfoLTkDjy0YcZBZ9C2kotUA1Yzz59V89AzK1ItKI63Z5n8/4Plnw5fHJFNRQtKDNNo&#10;0aMYA3kLI3kd1RmsLzHpwWJaGHEbXU6VensP/JsnBrY9M524dQ6GXrAG2c3jyezi6ITjI0g9fIQG&#10;r2H7AAlobJ2O0qEYBNHRpePZmUiF42ZxdbUqMMIxtJjnq0VyLmPl02HrfHgvQJM4qahD4xM4O9z7&#10;EMmw8ikl3uVByWYnlUoL19Vb5ciBYZPs0pf4P0tThgwVvS4WxVT/XyHy9P0JQsuA3a6krujqnMTK&#10;qNo706ReDEyqaY6UlTnJGJWbNAxjPZ5sqaE5oqAOpq7GV4iTHtwPSgbs6Ir673vmBCXqg0FTrufL&#10;ZXwCabEsrlBD4i4j9WWEGY5QFQ2UTNNtmJ7N3jrZ9XjT1AYGbtHIViaRo+MTqxNv7Nqk/emFxWdx&#10;uU5Zv/4Dm58AAAD//wMAUEsDBBQABgAIAAAAIQCYyfDD3wAAAAkBAAAPAAAAZHJzL2Rvd25yZXYu&#10;eG1sTI/BTsMwDIbvSLxDZCQuiKXrRllL0wkhgeAG2wTXrPHaisYpSdaVt8ec4Gj/vz5/LteT7cWI&#10;PnSOFMxnCQik2pmOGgW77eP1CkSImozuHaGCbwywrs7PSl0Yd6I3HDexEQyhUGgFbYxDIWWoW7Q6&#10;zNyAxNnBeasjj76RxusTw20v0yTJpNUd8YVWD/jQYv25OVoFq+Xz+BFeFq/vdXbo83h1Oz59eaUu&#10;L6b7OxARp/hXhl99VoeKnfbuSCaInhmLJOcqB/kSBBfydM6LvYKbNANZlfL/B9UPAAAA//8DAFBL&#10;AQItABQABgAIAAAAIQC2gziS/gAAAOEBAAATAAAAAAAAAAAAAAAAAAAAAABbQ29udGVudF9UeXBl&#10;c10ueG1sUEsBAi0AFAAGAAgAAAAhADj9If/WAAAAlAEAAAsAAAAAAAAAAAAAAAAALwEAAF9yZWxz&#10;Ly5yZWxzUEsBAi0AFAAGAAgAAAAhAP8OXxQpAgAATwQAAA4AAAAAAAAAAAAAAAAALgIAAGRycy9l&#10;Mm9Eb2MueG1sUEsBAi0AFAAGAAgAAAAhAJjJ8MPfAAAACQEAAA8AAAAAAAAAAAAAAAAAgwQAAGRy&#10;cy9kb3ducmV2LnhtbFBLBQYAAAAABAAEAPMAAACPBQAAAAA=&#10;">
                <v:textbox>
                  <w:txbxContent>
                    <w:p w:rsidR="003B55A4" w:rsidRDefault="003B55A4"/>
                  </w:txbxContent>
                </v:textbox>
              </v:shape>
            </w:pict>
          </mc:Fallback>
        </mc:AlternateContent>
      </w:r>
      <w:r>
        <w:rPr>
          <w:rFonts w:ascii="NewsGotT" w:eastAsia="NewsGotT" w:hAnsi="NewsGotT" w:cs="NewsGotT"/>
          <w:noProof/>
          <w:sz w:val="18"/>
          <w:szCs w:val="20"/>
          <w:lang w:eastAsia="es-ES"/>
        </w:rPr>
        <mc:AlternateContent>
          <mc:Choice Requires="wps">
            <w:drawing>
              <wp:anchor distT="0" distB="0" distL="114935" distR="114935" simplePos="0" relativeHeight="251658240" behindDoc="0" locked="0" layoutInCell="1" allowOverlap="1">
                <wp:simplePos x="0" y="0"/>
                <wp:positionH relativeFrom="column">
                  <wp:posOffset>123825</wp:posOffset>
                </wp:positionH>
                <wp:positionV relativeFrom="paragraph">
                  <wp:posOffset>123190</wp:posOffset>
                </wp:positionV>
                <wp:extent cx="219075" cy="152400"/>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txbx>
                        <w:txbxContent>
                          <w:p w:rsidR="003B55A4" w:rsidRDefault="003B55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9.75pt;margin-top:9.7pt;width:17.25pt;height:12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Yg8KwIAAFYEAAAOAAAAZHJzL2Uyb0RvYy54bWysVNtu2zAMfR+wfxD0vvgCZ22MOEWXLsOA&#10;7gK0+wBZlm1hsqhJSuzs60fJaRp028swPwiiSB0dHpJe30yDIgdhnQRd0WyRUiI0h0bqrqLfHndv&#10;rilxnumGKdCiokfh6M3m9av1aEqRQw+qEZYgiHblaCrae2/KJHG8FwNzCzBCo7MFOzCPpu2SxrIR&#10;0QeV5Gn6NhnBNsYCF87h6d3spJuI37aC+y9t64QnqqLIzcfVxrUOa7JZs7KzzPSSn2iwf2AxMKnx&#10;0TPUHfOM7K38DWqQ3IKD1i84DAm0reQi5oDZZOmLbB56ZkTMBcVx5iyT+3+w/PPhqyWyqWhBiWYD&#10;luhRTJ68g4kUQZ3RuBKDHgyG+QmPscoxU2fugX93RMO2Z7oTt9bC2AvWILss3Ewurs44LoDU4ydo&#10;8Bm29xCBptYOQToUgyA6Vul4rkygwvEwz1bp1ZISjq5smRdprFzCyqfLxjr/QcBAwqaiFgsfwdnh&#10;3vlAhpVPIeEtB0o2O6lUNGxXb5UlB4ZNsotf5P8iTGkyVnS1zJdz/n+FSOP3J4hBeux2JYeKXp+D&#10;WBlUe6+b2IueSTXvkbLSJxmDcrOGfqqnWK+ocZC4huaIulqYmxuHETc92J+UjNjYFXU/9swKStRH&#10;jbVZZUURJiEaxfIqR8NeeupLD9McoSrqKZm3Wz9Pz95Y2fX40twNGm6xnq2MWj+zOtHH5o0lOA1a&#10;mI5LO0Y9/w42vwAAAP//AwBQSwMEFAAGAAgAAAAhACRf7KLdAAAABwEAAA8AAABkcnMvZG93bnJl&#10;di54bWxMj8FOwzAQRO9I/IO1SFwQdaBpaUOcCiGB4AZtBVc33iYR9jrYbhr+nu0JTqvRjGbflKvR&#10;WTFgiJ0nBTeTDARS7U1HjYLt5ul6ASImTUZbT6jgByOsqvOzUhfGH+kdh3VqBJdQLLSCNqW+kDLW&#10;LTodJ75HYm/vg9OJZWikCfrI5c7K2yybS6c74g+t7vGxxfprfXAKFvnL8Blfp28f9Xxvl+nqbnj+&#10;DkpdXowP9yASjukvDCd8RoeKmXb+QCYKy3o54+Tp5iDYn+U8bacgn+Ygq1L+569+AQAA//8DAFBL&#10;AQItABQABgAIAAAAIQC2gziS/gAAAOEBAAATAAAAAAAAAAAAAAAAAAAAAABbQ29udGVudF9UeXBl&#10;c10ueG1sUEsBAi0AFAAGAAgAAAAhADj9If/WAAAAlAEAAAsAAAAAAAAAAAAAAAAALwEAAF9yZWxz&#10;Ly5yZWxzUEsBAi0AFAAGAAgAAAAhAFvliDwrAgAAVgQAAA4AAAAAAAAAAAAAAAAALgIAAGRycy9l&#10;Mm9Eb2MueG1sUEsBAi0AFAAGAAgAAAAhACRf7KLdAAAABwEAAA8AAAAAAAAAAAAAAAAAhQQAAGRy&#10;cy9kb3ducmV2LnhtbFBLBQYAAAAABAAEAPMAAACPBQAAAAA=&#10;">
                <v:textbox>
                  <w:txbxContent>
                    <w:p w:rsidR="003B55A4" w:rsidRDefault="003B55A4"/>
                  </w:txbxContent>
                </v:textbox>
              </v:shape>
            </w:pict>
          </mc:Fallback>
        </mc:AlternateContent>
      </w:r>
      <w:r w:rsidR="003B55A4">
        <w:rPr>
          <w:rFonts w:ascii="NewsGotT" w:eastAsia="NewsGotT" w:hAnsi="NewsGotT" w:cs="NewsGotT"/>
          <w:sz w:val="18"/>
          <w:szCs w:val="20"/>
        </w:rPr>
        <w:t xml:space="preserve">                         </w:t>
      </w:r>
    </w:p>
    <w:p w:rsidR="003B55A4" w:rsidRDefault="003B55A4">
      <w:pPr>
        <w:numPr>
          <w:ilvl w:val="0"/>
          <w:numId w:val="2"/>
        </w:numPr>
      </w:pPr>
      <w:r>
        <w:rPr>
          <w:rFonts w:ascii="NewsGotT" w:hAnsi="NewsGotT" w:cs="NewsGotT"/>
          <w:b/>
          <w:sz w:val="18"/>
          <w:szCs w:val="20"/>
        </w:rPr>
        <w:t xml:space="preserve">DIURNA:  </w:t>
      </w:r>
      <w:r>
        <w:rPr>
          <w:rFonts w:ascii="NewsGotT" w:hAnsi="NewsGotT" w:cs="NewsGotT"/>
          <w:sz w:val="18"/>
          <w:szCs w:val="20"/>
        </w:rPr>
        <w:t xml:space="preserve">GENERAL (Todo el Conjunto Monumental). Hora aproximada entrada a Palacios Nazaríes: </w:t>
      </w:r>
    </w:p>
    <w:p w:rsidR="003B55A4" w:rsidRDefault="00644543">
      <w:r>
        <w:rPr>
          <w:noProof/>
          <w:lang w:eastAsia="es-ES"/>
        </w:rPr>
        <mc:AlternateContent>
          <mc:Choice Requires="wps">
            <w:drawing>
              <wp:anchor distT="0" distB="0" distL="114935" distR="114935" simplePos="0" relativeHeight="251656192" behindDoc="0" locked="0" layoutInCell="1" allowOverlap="1">
                <wp:simplePos x="0" y="0"/>
                <wp:positionH relativeFrom="column">
                  <wp:posOffset>123825</wp:posOffset>
                </wp:positionH>
                <wp:positionV relativeFrom="paragraph">
                  <wp:posOffset>329565</wp:posOffset>
                </wp:positionV>
                <wp:extent cx="219075" cy="152400"/>
                <wp:effectExtent l="9525" t="8255" r="952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txbx>
                        <w:txbxContent>
                          <w:p w:rsidR="003B55A4" w:rsidRDefault="003B55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9.75pt;margin-top:25.95pt;width:17.25pt;height:12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ljVKwIAAFYEAAAOAAAAZHJzL2Uyb0RvYy54bWysVNuO0zAQfUfiHyy/06ShZbdR09XSpQhp&#10;uUi7fIDjOImF7TG226R8PWOnW6oFXhB5sDye8fHMOTNZ34xakYNwXoKp6HyWUyIMh0aarqJfH3ev&#10;rinxgZmGKTCiokfh6c3m5Yv1YEtRQA+qEY4giPHlYCvah2DLLPO8F5r5GVhh0NmC0yyg6bqscWxA&#10;dK2yIs/fZAO4xjrgwns8vZucdJPw21bw8LltvQhEVRRzC2l1aa3jmm3WrOwcs73kpzTYP2ShmTT4&#10;6BnqjgVG9k7+BqUld+ChDTMOOoO2lVykGrCaef6smoeeWZFqQXK8PdPk/x8s/3T44ohsKvqaEsM0&#10;SvQoxkDewkiKyM5gfYlBDxbDwojHqHKq1Nt74N88MbDtmenErXMw9II1mN083swurk44PoLUw0do&#10;8Bm2D5CAxtbpSB2SQRAdVTqelYmpcDws5qv8akkJR9d8WSzypFzGyqfL1vnwXoAmcVNRh8IncHa4&#10;9yEmw8qnkPiWByWbnVQqGa6rt8qRA8Mm2aUv5f8sTBkyVHS1LJZT/X+FyNP3JwgtA3a7krqi1+cg&#10;VkbW3pkm9WJgUk17TFmZE42RuYnDMNZj0uusTg3NEXl1MDU3DiNuenA/KBmwsSvqv++ZE5SoDwa1&#10;Wc0XizgJyVgsrwo03KWnvvQwwxGqooGSabsN0/TsrZNdjy9N3WDgFvVsZeI6Cj9ldUofmzdJcBq0&#10;OB2Xdor69TvY/AQAAP//AwBQSwMEFAAGAAgAAAAhANPSSPndAAAABwEAAA8AAABkcnMvZG93bnJl&#10;di54bWxMj8FOwzAQRO9I/IO1SFwQdQpN24Q4FUICwQ0Kgqsbb5MIex1sNw1/z3KC42hGM2+qzeSs&#10;GDHE3pOC+SwDgdR401Or4O31/nINIiZNRltPqOAbI2zq05NKl8Yf6QXHbWoFl1AstYIupaGUMjYd&#10;Oh1nfkBib++D04llaKUJ+sjlzsqrLFtKp3vihU4PeNdh87k9OAXrxeP4EZ+un9+b5d4W6WI1PnwF&#10;pc7PptsbEAmn9BeGX3xGh5qZdv5AJgrLusg5qSCfFyDYzxd8badglRcg60r+569/AAAA//8DAFBL&#10;AQItABQABgAIAAAAIQC2gziS/gAAAOEBAAATAAAAAAAAAAAAAAAAAAAAAABbQ29udGVudF9UeXBl&#10;c10ueG1sUEsBAi0AFAAGAAgAAAAhADj9If/WAAAAlAEAAAsAAAAAAAAAAAAAAAAALwEAAF9yZWxz&#10;Ly5yZWxzUEsBAi0AFAAGAAgAAAAhAOC+WNUrAgAAVgQAAA4AAAAAAAAAAAAAAAAALgIAAGRycy9l&#10;Mm9Eb2MueG1sUEsBAi0AFAAGAAgAAAAhANPSSPndAAAABwEAAA8AAAAAAAAAAAAAAAAAhQQAAGRy&#10;cy9kb3ducmV2LnhtbFBLBQYAAAAABAAEAPMAAACPBQAAAAA=&#10;">
                <v:textbox>
                  <w:txbxContent>
                    <w:p w:rsidR="003B55A4" w:rsidRDefault="003B55A4"/>
                  </w:txbxContent>
                </v:textbox>
              </v:shape>
            </w:pict>
          </mc:Fallback>
        </mc:AlternateContent>
      </w:r>
      <w:r w:rsidR="003B55A4">
        <w:t xml:space="preserve">         </w:t>
      </w:r>
    </w:p>
    <w:p w:rsidR="003B55A4" w:rsidRDefault="003B55A4">
      <w:r>
        <w:rPr>
          <w:rFonts w:ascii="NewsGotT" w:eastAsia="NewsGotT" w:hAnsi="NewsGotT" w:cs="NewsGotT"/>
          <w:sz w:val="18"/>
          <w:szCs w:val="20"/>
        </w:rPr>
        <w:t xml:space="preserve">    </w:t>
      </w:r>
    </w:p>
    <w:p w:rsidR="003B55A4" w:rsidRDefault="003B55A4">
      <w:pPr>
        <w:numPr>
          <w:ilvl w:val="0"/>
          <w:numId w:val="2"/>
        </w:numPr>
      </w:pPr>
      <w:r>
        <w:rPr>
          <w:rFonts w:ascii="NewsGotT" w:hAnsi="NewsGotT" w:cs="NewsGotT"/>
          <w:b/>
          <w:sz w:val="18"/>
          <w:szCs w:val="20"/>
        </w:rPr>
        <w:t xml:space="preserve">NOCTURNA:   </w:t>
      </w:r>
      <w:r>
        <w:rPr>
          <w:rFonts w:ascii="NewsGotT" w:hAnsi="NewsGotT" w:cs="NewsGotT"/>
          <w:sz w:val="18"/>
          <w:szCs w:val="20"/>
        </w:rPr>
        <w:t xml:space="preserve">PALACIOS NAZARÍES    </w:t>
      </w:r>
    </w:p>
    <w:p w:rsidR="003B55A4" w:rsidRDefault="003B55A4">
      <w:pPr>
        <w:ind w:left="360"/>
        <w:rPr>
          <w:rFonts w:ascii="NewsGotT" w:hAnsi="NewsGotT" w:cs="NewsGotT"/>
          <w:sz w:val="18"/>
          <w:szCs w:val="20"/>
        </w:rPr>
      </w:pPr>
    </w:p>
    <w:p w:rsidR="003B55A4" w:rsidRDefault="003B55A4">
      <w:r>
        <w:rPr>
          <w:rFonts w:ascii="NewsGotT" w:hAnsi="NewsGotT" w:cs="NewsGotT"/>
          <w:sz w:val="16"/>
          <w:szCs w:val="20"/>
        </w:rPr>
        <w:t xml:space="preserve">*Esta solicitud ha de venir </w:t>
      </w:r>
      <w:r>
        <w:rPr>
          <w:rFonts w:ascii="NewsGotT" w:hAnsi="NewsGotT" w:cs="NewsGotT"/>
          <w:b/>
          <w:bCs/>
          <w:sz w:val="16"/>
          <w:szCs w:val="20"/>
        </w:rPr>
        <w:t>sellada y firmada</w:t>
      </w:r>
      <w:r>
        <w:rPr>
          <w:rFonts w:ascii="NewsGotT" w:hAnsi="NewsGotT" w:cs="NewsGotT"/>
          <w:sz w:val="16"/>
          <w:szCs w:val="20"/>
        </w:rPr>
        <w:t xml:space="preserve"> por el organismo solicitante, con el </w:t>
      </w:r>
      <w:r>
        <w:rPr>
          <w:rFonts w:ascii="NewsGotT" w:hAnsi="NewsGotT" w:cs="NewsGotT"/>
          <w:b/>
          <w:bCs/>
          <w:sz w:val="16"/>
          <w:szCs w:val="20"/>
        </w:rPr>
        <w:t>Sello Oficial.</w:t>
      </w:r>
    </w:p>
    <w:p w:rsidR="003B55A4" w:rsidRDefault="003B55A4">
      <w:pPr>
        <w:ind w:left="4956"/>
        <w:jc w:val="center"/>
      </w:pPr>
      <w:r>
        <w:rPr>
          <w:rFonts w:ascii="NewsGotT" w:hAnsi="NewsGotT" w:cs="NewsGotT"/>
          <w:sz w:val="20"/>
          <w:szCs w:val="20"/>
        </w:rPr>
        <w:t>EL/LA SOLICITANTE</w:t>
      </w:r>
    </w:p>
    <w:p w:rsidR="003B55A4" w:rsidRDefault="003B55A4">
      <w:pPr>
        <w:jc w:val="right"/>
        <w:rPr>
          <w:rFonts w:ascii="NewsGotT" w:hAnsi="NewsGotT" w:cs="NewsGotT"/>
          <w:sz w:val="20"/>
          <w:szCs w:val="20"/>
        </w:rPr>
      </w:pPr>
    </w:p>
    <w:p w:rsidR="003B55A4" w:rsidRDefault="003B55A4">
      <w:r>
        <w:rPr>
          <w:rFonts w:ascii="NewsGotT" w:hAnsi="NewsGotT" w:cs="NewsGotT"/>
          <w:sz w:val="20"/>
          <w:szCs w:val="20"/>
        </w:rPr>
        <w:tab/>
      </w:r>
      <w:r>
        <w:rPr>
          <w:rFonts w:ascii="NewsGotT" w:hAnsi="NewsGotT" w:cs="NewsGotT"/>
          <w:sz w:val="20"/>
          <w:szCs w:val="20"/>
        </w:rPr>
        <w:tab/>
      </w:r>
      <w:r>
        <w:rPr>
          <w:rFonts w:ascii="NewsGotT" w:hAnsi="NewsGotT" w:cs="NewsGotT"/>
          <w:sz w:val="20"/>
          <w:szCs w:val="20"/>
        </w:rPr>
        <w:tab/>
      </w:r>
      <w:r>
        <w:rPr>
          <w:rFonts w:ascii="NewsGotT" w:hAnsi="NewsGotT" w:cs="NewsGotT"/>
          <w:sz w:val="20"/>
          <w:szCs w:val="20"/>
        </w:rPr>
        <w:tab/>
      </w:r>
      <w:r>
        <w:rPr>
          <w:rFonts w:ascii="NewsGotT" w:hAnsi="NewsGotT" w:cs="NewsGotT"/>
          <w:sz w:val="20"/>
          <w:szCs w:val="20"/>
        </w:rPr>
        <w:tab/>
      </w:r>
      <w:r>
        <w:rPr>
          <w:rFonts w:ascii="NewsGotT" w:hAnsi="NewsGotT" w:cs="NewsGotT"/>
          <w:sz w:val="20"/>
          <w:szCs w:val="20"/>
        </w:rPr>
        <w:tab/>
      </w:r>
      <w:r>
        <w:rPr>
          <w:rFonts w:ascii="NewsGotT" w:hAnsi="NewsGotT" w:cs="NewsGotT"/>
          <w:sz w:val="20"/>
          <w:szCs w:val="20"/>
        </w:rPr>
        <w:tab/>
      </w:r>
      <w:r>
        <w:rPr>
          <w:rFonts w:ascii="NewsGotT" w:hAnsi="NewsGotT" w:cs="NewsGotT"/>
          <w:sz w:val="20"/>
          <w:szCs w:val="20"/>
        </w:rPr>
        <w:tab/>
      </w:r>
      <w:r>
        <w:rPr>
          <w:rFonts w:ascii="NewsGotT" w:hAnsi="NewsGotT" w:cs="NewsGotT"/>
          <w:sz w:val="20"/>
          <w:szCs w:val="20"/>
        </w:rPr>
        <w:tab/>
        <w:t>Fdo.:</w:t>
      </w:r>
    </w:p>
    <w:p w:rsidR="003B55A4" w:rsidRDefault="003B55A4">
      <w:pPr>
        <w:jc w:val="right"/>
        <w:rPr>
          <w:rFonts w:ascii="NewsGotT" w:hAnsi="NewsGotT" w:cs="NewsGotT"/>
          <w:sz w:val="20"/>
          <w:szCs w:val="20"/>
        </w:rPr>
      </w:pPr>
    </w:p>
    <w:p w:rsidR="003B55A4" w:rsidRDefault="003B55A4">
      <w:r>
        <w:rPr>
          <w:rFonts w:ascii="NewsGotT" w:eastAsia="NewsGotT" w:hAnsi="NewsGotT" w:cs="NewsGotT"/>
          <w:sz w:val="20"/>
          <w:szCs w:val="20"/>
        </w:rPr>
        <w:t xml:space="preserve">               </w:t>
      </w:r>
      <w:r>
        <w:rPr>
          <w:rFonts w:ascii="NewsGotT" w:hAnsi="NewsGotT" w:cs="NewsGotT"/>
          <w:sz w:val="20"/>
          <w:szCs w:val="20"/>
        </w:rPr>
        <w:tab/>
      </w:r>
      <w:r>
        <w:rPr>
          <w:rFonts w:ascii="NewsGotT" w:hAnsi="NewsGotT" w:cs="NewsGotT"/>
          <w:sz w:val="20"/>
          <w:szCs w:val="20"/>
        </w:rPr>
        <w:tab/>
      </w:r>
      <w:r>
        <w:rPr>
          <w:rFonts w:ascii="NewsGotT" w:hAnsi="NewsGotT" w:cs="NewsGotT"/>
          <w:sz w:val="20"/>
          <w:szCs w:val="20"/>
        </w:rPr>
        <w:tab/>
      </w:r>
      <w:r>
        <w:rPr>
          <w:rFonts w:ascii="NewsGotT" w:hAnsi="NewsGotT" w:cs="NewsGotT"/>
          <w:sz w:val="20"/>
          <w:szCs w:val="20"/>
        </w:rPr>
        <w:tab/>
      </w:r>
      <w:r>
        <w:rPr>
          <w:rFonts w:ascii="NewsGotT" w:hAnsi="NewsGotT" w:cs="NewsGotT"/>
          <w:sz w:val="20"/>
          <w:szCs w:val="20"/>
        </w:rPr>
        <w:tab/>
      </w:r>
      <w:r>
        <w:rPr>
          <w:rFonts w:ascii="NewsGotT" w:hAnsi="NewsGotT" w:cs="NewsGotT"/>
          <w:sz w:val="20"/>
          <w:szCs w:val="20"/>
        </w:rPr>
        <w:tab/>
      </w:r>
      <w:r>
        <w:rPr>
          <w:rFonts w:ascii="NewsGotT" w:hAnsi="NewsGotT" w:cs="NewsGotT"/>
          <w:sz w:val="20"/>
          <w:szCs w:val="20"/>
        </w:rPr>
        <w:tab/>
      </w:r>
      <w:r>
        <w:rPr>
          <w:rFonts w:ascii="NewsGotT" w:hAnsi="NewsGotT" w:cs="NewsGotT"/>
          <w:sz w:val="20"/>
          <w:szCs w:val="20"/>
        </w:rPr>
        <w:tab/>
        <w:t>(</w:t>
      </w:r>
      <w:r>
        <w:rPr>
          <w:rFonts w:ascii="NewsGotT" w:hAnsi="NewsGotT" w:cs="NewsGotT"/>
          <w:sz w:val="16"/>
          <w:szCs w:val="20"/>
        </w:rPr>
        <w:t>Sello Oficial y Firma Responsable de la Institución)</w:t>
      </w:r>
    </w:p>
    <w:p w:rsidR="003B55A4" w:rsidRDefault="003B55A4">
      <w:r>
        <w:rPr>
          <w:rFonts w:ascii="NewsGotT" w:hAnsi="NewsGotT" w:cs="NewsGotT"/>
          <w:sz w:val="20"/>
          <w:szCs w:val="20"/>
        </w:rPr>
        <w:tab/>
      </w:r>
      <w:r>
        <w:rPr>
          <w:rFonts w:ascii="NewsGotT" w:hAnsi="NewsGotT" w:cs="NewsGotT"/>
          <w:sz w:val="20"/>
          <w:szCs w:val="20"/>
        </w:rPr>
        <w:tab/>
      </w:r>
      <w:r>
        <w:rPr>
          <w:rFonts w:ascii="NewsGotT" w:hAnsi="NewsGotT" w:cs="NewsGotT"/>
          <w:sz w:val="20"/>
          <w:szCs w:val="20"/>
        </w:rPr>
        <w:tab/>
      </w:r>
      <w:r>
        <w:rPr>
          <w:rFonts w:ascii="NewsGotT" w:hAnsi="NewsGotT" w:cs="NewsGotT"/>
          <w:sz w:val="20"/>
          <w:szCs w:val="20"/>
        </w:rPr>
        <w:tab/>
      </w:r>
    </w:p>
    <w:p w:rsidR="003B55A4" w:rsidRDefault="00644543">
      <w:pPr>
        <w:rPr>
          <w:rFonts w:ascii="NewsGotT" w:hAnsi="NewsGotT" w:cs="NewsGotT"/>
          <w:sz w:val="20"/>
          <w:szCs w:val="20"/>
        </w:rPr>
      </w:pPr>
      <w:r>
        <w:rPr>
          <w:noProof/>
          <w:lang w:eastAsia="es-ES"/>
        </w:rPr>
        <mc:AlternateContent>
          <mc:Choice Requires="wps">
            <w:drawing>
              <wp:anchor distT="0" distB="0" distL="114935" distR="114935" simplePos="0" relativeHeight="251659264" behindDoc="1" locked="0" layoutInCell="1" allowOverlap="1">
                <wp:simplePos x="0" y="0"/>
                <wp:positionH relativeFrom="column">
                  <wp:posOffset>596265</wp:posOffset>
                </wp:positionH>
                <wp:positionV relativeFrom="paragraph">
                  <wp:posOffset>134620</wp:posOffset>
                </wp:positionV>
                <wp:extent cx="2251710" cy="961390"/>
                <wp:effectExtent l="5715" t="10795" r="9525" b="889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961390"/>
                        </a:xfrm>
                        <a:prstGeom prst="rect">
                          <a:avLst/>
                        </a:prstGeom>
                        <a:solidFill>
                          <a:srgbClr val="FFFFFF"/>
                        </a:solidFill>
                        <a:ln w="9525">
                          <a:solidFill>
                            <a:srgbClr val="000000"/>
                          </a:solidFill>
                          <a:miter lim="800000"/>
                          <a:headEnd/>
                          <a:tailEnd/>
                        </a:ln>
                      </wps:spPr>
                      <wps:txbx>
                        <w:txbxContent>
                          <w:p w:rsidR="003B55A4" w:rsidRDefault="003B55A4">
                            <w:r>
                              <w:rPr>
                                <w:rFonts w:ascii="NewsGotT" w:hAnsi="NewsGotT" w:cs="NewsGotT"/>
                                <w:b/>
                                <w:bCs/>
                                <w:sz w:val="16"/>
                                <w:szCs w:val="16"/>
                                <w:lang w:val="fr-FR"/>
                              </w:rPr>
                              <w:t xml:space="preserve">VB   </w:t>
                            </w:r>
                          </w:p>
                          <w:p w:rsidR="003B55A4" w:rsidRDefault="003B55A4">
                            <w:r>
                              <w:rPr>
                                <w:rFonts w:ascii="NewsGotT" w:hAnsi="NewsGotT" w:cs="NewsGotT"/>
                                <w:sz w:val="16"/>
                                <w:szCs w:val="16"/>
                                <w:lang w:val="fr-FR"/>
                              </w:rPr>
                              <w:t>GONZALO MOCHÓN GONZÁLEZ-ESCALADA</w:t>
                            </w:r>
                          </w:p>
                          <w:p w:rsidR="003B55A4" w:rsidRDefault="003B55A4">
                            <w:pPr>
                              <w:rPr>
                                <w:rFonts w:ascii="NewsGotT" w:hAnsi="NewsGotT" w:cs="NewsGotT"/>
                                <w:bCs/>
                                <w:sz w:val="16"/>
                                <w:szCs w:val="16"/>
                                <w:lang w:val="fr-FR"/>
                              </w:rPr>
                            </w:pPr>
                          </w:p>
                          <w:p w:rsidR="003B55A4" w:rsidRDefault="003B55A4">
                            <w:pPr>
                              <w:rPr>
                                <w:rFonts w:ascii="NewsGotT" w:hAnsi="NewsGotT" w:cs="NewsGotT"/>
                                <w:bCs/>
                                <w:sz w:val="16"/>
                                <w:szCs w:val="16"/>
                                <w:lang w:val="fr-FR"/>
                              </w:rPr>
                            </w:pPr>
                          </w:p>
                          <w:p w:rsidR="003B55A4" w:rsidRDefault="003B55A4">
                            <w:pPr>
                              <w:jc w:val="center"/>
                            </w:pPr>
                            <w:r>
                              <w:rPr>
                                <w:rFonts w:ascii="NewsGotT" w:hAnsi="NewsGotT" w:cs="NewsGotT"/>
                                <w:bCs/>
                                <w:sz w:val="16"/>
                                <w:szCs w:val="16"/>
                                <w:lang w:val="fr-FR"/>
                              </w:rPr>
                              <w:t>JEFE/A DEL SERVICIO DE VISITA PÚBLICA</w:t>
                            </w:r>
                          </w:p>
                          <w:p w:rsidR="003B55A4" w:rsidRDefault="003B55A4">
                            <w:pPr>
                              <w:jc w:val="center"/>
                            </w:pPr>
                            <w:r>
                              <w:rPr>
                                <w:rFonts w:ascii="NewsGotT" w:hAnsi="NewsGotT" w:cs="NewsGotT"/>
                                <w:bCs/>
                                <w:sz w:val="16"/>
                                <w:szCs w:val="16"/>
                                <w:lang w:val="fr-FR"/>
                              </w:rPr>
                              <w:t>Y COMERCIALIZACIÓN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6.95pt;margin-top:10.6pt;width:177.3pt;height:75.7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q3eLAIAAFcEAAAOAAAAZHJzL2Uyb0RvYy54bWysVNtu2zAMfR+wfxD0vjh2k7Yx4hRdugwD&#10;ugvQ7gNkWY6FSaImKbGzrx8lJ1nQbS/D/CBIInVInkN6eTdoRfbCeQmmovlkSokwHBppthX9+rx5&#10;c0uJD8w0TIERFT0IT+9Wr18te1uKAjpQjXAEQYwve1vRLgRbZpnnndDMT8AKg8YWnGYBj26bNY71&#10;iK5VVkyn11kPrrEOuPAebx9GI10l/LYVPHxuWy8CURXF3EJaXVrruGarJSu3jtlO8mMa7B+y0Ewa&#10;DHqGemCBkZ2Tv0FpyR14aMOEg86gbSUXqQasJp++qOapY1akWpAcb880+f8Hyz/tvzgim4oWlBim&#10;UaJnMQTyFgYyj+z01pfo9GTRLQx4jSqnSr19BP7NEwPrjpmtuHcO+k6wBrPL48vs4umI4yNI3X+E&#10;BsOwXYAENLROR+qQDILoqNLhrExMheNlUczzmxxNHG2L6/xqkaTLWHl6bZ0P7wVoEjcVdah8Qmf7&#10;Rx9iNqw8ucRgHpRsNlKpdHDbeq0c2TPskk36UgEv3JQhPUafF/ORgL9CTNP3JwgtA7a7krqit2cn&#10;Vkba3pkmNWNgUo17TFmZI4+RupHEMNRDEuzqJE8NzQGJdTB2N04jbjpwPyjpsbMr6r/vmBOUqA8G&#10;xVnks1kchXSYzW8KPLhLS31pYYYjVEUDJeN2Hcbx2Vkntx1GGtvBwD0K2srEdVR+zOqYPnZvkuA4&#10;aXE8Ls/J69f/YPUTAAD//wMAUEsDBBQABgAIAAAAIQC04tG04AAAAAkBAAAPAAAAZHJzL2Rvd25y&#10;ZXYueG1sTI/BTsMwEETvSPyDtUhcEHWahjQJcSqEBKI3KAiubuwmEfY62G4a/p7lBMfVPM28rTez&#10;NWzSPgwOBSwXCTCNrVMDdgLeXh+uC2AhSlTSONQCvnWATXN+VstKuRO+6GkXO0YlGCopoI9xrDgP&#10;ba+tDAs3aqTs4LyVkU7fceXlicqt4WmS5NzKAWmhl6O+73X7uTtaAUX2NH2E7er5vc0PpoxX6+nx&#10;ywtxeTHf3QKLeo5/MPzqkzo05LR3R1SBGQHlqiRSQLpMgVGeZcUNsD2B6zQH3tT8/wfNDwAAAP//&#10;AwBQSwECLQAUAAYACAAAACEAtoM4kv4AAADhAQAAEwAAAAAAAAAAAAAAAAAAAAAAW0NvbnRlbnRf&#10;VHlwZXNdLnhtbFBLAQItABQABgAIAAAAIQA4/SH/1gAAAJQBAAALAAAAAAAAAAAAAAAAAC8BAABf&#10;cmVscy8ucmVsc1BLAQItABQABgAIAAAAIQBhNq3eLAIAAFcEAAAOAAAAAAAAAAAAAAAAAC4CAABk&#10;cnMvZTJvRG9jLnhtbFBLAQItABQABgAIAAAAIQC04tG04AAAAAkBAAAPAAAAAAAAAAAAAAAAAIYE&#10;AABkcnMvZG93bnJldi54bWxQSwUGAAAAAAQABADzAAAAkwUAAAAA&#10;">
                <v:textbox>
                  <w:txbxContent>
                    <w:p w:rsidR="003B55A4" w:rsidRDefault="003B55A4">
                      <w:r>
                        <w:rPr>
                          <w:rFonts w:ascii="NewsGotT" w:hAnsi="NewsGotT" w:cs="NewsGotT"/>
                          <w:b/>
                          <w:bCs/>
                          <w:sz w:val="16"/>
                          <w:szCs w:val="16"/>
                          <w:lang w:val="fr-FR"/>
                        </w:rPr>
                        <w:t xml:space="preserve">VB   </w:t>
                      </w:r>
                    </w:p>
                    <w:p w:rsidR="003B55A4" w:rsidRDefault="003B55A4">
                      <w:r>
                        <w:rPr>
                          <w:rFonts w:ascii="NewsGotT" w:hAnsi="NewsGotT" w:cs="NewsGotT"/>
                          <w:sz w:val="16"/>
                          <w:szCs w:val="16"/>
                          <w:lang w:val="fr-FR"/>
                        </w:rPr>
                        <w:t>GONZALO MOCHÓN GONZÁLEZ-ESCALADA</w:t>
                      </w:r>
                    </w:p>
                    <w:p w:rsidR="003B55A4" w:rsidRDefault="003B55A4">
                      <w:pPr>
                        <w:rPr>
                          <w:rFonts w:ascii="NewsGotT" w:hAnsi="NewsGotT" w:cs="NewsGotT"/>
                          <w:bCs/>
                          <w:sz w:val="16"/>
                          <w:szCs w:val="16"/>
                          <w:lang w:val="fr-FR"/>
                        </w:rPr>
                      </w:pPr>
                    </w:p>
                    <w:p w:rsidR="003B55A4" w:rsidRDefault="003B55A4">
                      <w:pPr>
                        <w:rPr>
                          <w:rFonts w:ascii="NewsGotT" w:hAnsi="NewsGotT" w:cs="NewsGotT"/>
                          <w:bCs/>
                          <w:sz w:val="16"/>
                          <w:szCs w:val="16"/>
                          <w:lang w:val="fr-FR"/>
                        </w:rPr>
                      </w:pPr>
                    </w:p>
                    <w:p w:rsidR="003B55A4" w:rsidRDefault="003B55A4">
                      <w:pPr>
                        <w:jc w:val="center"/>
                      </w:pPr>
                      <w:r>
                        <w:rPr>
                          <w:rFonts w:ascii="NewsGotT" w:hAnsi="NewsGotT" w:cs="NewsGotT"/>
                          <w:bCs/>
                          <w:sz w:val="16"/>
                          <w:szCs w:val="16"/>
                          <w:lang w:val="fr-FR"/>
                        </w:rPr>
                        <w:t>JEFE/A DEL SERVICIO DE VISITA PÚBLICA</w:t>
                      </w:r>
                    </w:p>
                    <w:p w:rsidR="003B55A4" w:rsidRDefault="003B55A4">
                      <w:pPr>
                        <w:jc w:val="center"/>
                      </w:pPr>
                      <w:r>
                        <w:rPr>
                          <w:rFonts w:ascii="NewsGotT" w:hAnsi="NewsGotT" w:cs="NewsGotT"/>
                          <w:bCs/>
                          <w:sz w:val="16"/>
                          <w:szCs w:val="16"/>
                          <w:lang w:val="fr-FR"/>
                        </w:rPr>
                        <w:t>Y COMERCIALIZACIÓN</w:t>
                      </w:r>
                    </w:p>
                  </w:txbxContent>
                </v:textbox>
                <w10:wrap type="square"/>
              </v:shape>
            </w:pict>
          </mc:Fallback>
        </mc:AlternateContent>
      </w:r>
    </w:p>
    <w:p w:rsidR="003B55A4" w:rsidRDefault="003B55A4">
      <w:pPr>
        <w:rPr>
          <w:rFonts w:ascii="NewsGotT" w:hAnsi="NewsGotT" w:cs="NewsGotT"/>
          <w:sz w:val="20"/>
          <w:szCs w:val="20"/>
        </w:rPr>
      </w:pPr>
    </w:p>
    <w:p w:rsidR="003B55A4" w:rsidRDefault="003B55A4">
      <w:pPr>
        <w:rPr>
          <w:rFonts w:ascii="NewsGotT" w:hAnsi="NewsGotT" w:cs="NewsGotT"/>
          <w:sz w:val="20"/>
          <w:szCs w:val="20"/>
        </w:rPr>
      </w:pPr>
    </w:p>
    <w:p w:rsidR="003B55A4" w:rsidRDefault="003B55A4">
      <w:pPr>
        <w:rPr>
          <w:rFonts w:ascii="NewsGotT" w:hAnsi="NewsGotT" w:cs="NewsGotT"/>
          <w:sz w:val="20"/>
          <w:szCs w:val="20"/>
        </w:rPr>
      </w:pPr>
    </w:p>
    <w:p w:rsidR="003B55A4" w:rsidRDefault="003B55A4">
      <w:pPr>
        <w:rPr>
          <w:rFonts w:ascii="NewsGotT" w:hAnsi="NewsGotT" w:cs="NewsGotT"/>
          <w:sz w:val="20"/>
          <w:szCs w:val="20"/>
        </w:rPr>
      </w:pPr>
    </w:p>
    <w:p w:rsidR="003B55A4" w:rsidRDefault="003B55A4">
      <w:pPr>
        <w:rPr>
          <w:rFonts w:ascii="NewsGotT" w:hAnsi="NewsGotT" w:cs="NewsGotT"/>
          <w:sz w:val="20"/>
          <w:szCs w:val="20"/>
        </w:rPr>
      </w:pPr>
    </w:p>
    <w:p w:rsidR="003B55A4" w:rsidRDefault="003B55A4">
      <w:pPr>
        <w:jc w:val="both"/>
        <w:rPr>
          <w:rFonts w:ascii="NewsGotT" w:hAnsi="NewsGotT" w:cs="NewsGotT"/>
          <w:sz w:val="20"/>
          <w:szCs w:val="20"/>
        </w:rPr>
      </w:pPr>
    </w:p>
    <w:p w:rsidR="003B55A4" w:rsidRDefault="003B55A4">
      <w:pPr>
        <w:jc w:val="both"/>
        <w:rPr>
          <w:rFonts w:ascii="NewsGotT" w:hAnsi="NewsGotT" w:cs="NewsGotT"/>
          <w:b/>
          <w:sz w:val="20"/>
          <w:szCs w:val="20"/>
        </w:rPr>
      </w:pPr>
    </w:p>
    <w:p w:rsidR="003B55A4" w:rsidRDefault="003B55A4">
      <w:pPr>
        <w:jc w:val="both"/>
      </w:pPr>
      <w:r>
        <w:rPr>
          <w:rFonts w:ascii="NewsGotT" w:hAnsi="NewsGotT" w:cs="NewsGotT"/>
          <w:b/>
          <w:bCs/>
          <w:color w:val="000000"/>
        </w:rPr>
        <w:t xml:space="preserve">FORMA DE </w:t>
      </w:r>
      <w:r>
        <w:rPr>
          <w:rFonts w:ascii="NewsGotT" w:hAnsi="NewsGotT" w:cs="NewsGotT"/>
          <w:b/>
          <w:bCs/>
          <w:color w:val="000000"/>
          <w:u w:val="single"/>
        </w:rPr>
        <w:t>PAGO.</w:t>
      </w:r>
      <w:r>
        <w:rPr>
          <w:rFonts w:ascii="NewsGotT" w:hAnsi="NewsGotT" w:cs="NewsGotT"/>
          <w:b/>
          <w:color w:val="000000"/>
          <w:sz w:val="18"/>
          <w:szCs w:val="20"/>
          <w:u w:val="single"/>
        </w:rPr>
        <w:t xml:space="preserve">  MEDIANTE TRANSFERENCIA BANCARIA</w:t>
      </w:r>
      <w:r>
        <w:rPr>
          <w:rFonts w:ascii="NewsGotT" w:hAnsi="NewsGotT" w:cs="NewsGotT"/>
          <w:color w:val="000000"/>
          <w:sz w:val="18"/>
          <w:szCs w:val="20"/>
        </w:rPr>
        <w:t xml:space="preserve">, QUE PODRÁ REALIZAR ÚNICAMENTE LA ENTIDAD SOLICITANTE. </w:t>
      </w:r>
      <w:r>
        <w:rPr>
          <w:rFonts w:ascii="NewsGotT" w:hAnsi="NewsGotT" w:cs="NewsGotT"/>
          <w:b/>
          <w:color w:val="000000"/>
          <w:sz w:val="22"/>
          <w:szCs w:val="22"/>
          <w:u w:val="single"/>
        </w:rPr>
        <w:t xml:space="preserve">NO SE ACEPTARÁN PAGOS REALIZADOS POR AGENCIAS DE VIAJES U OTRAS EMPRESAS INTERMEDIARIAS. </w:t>
      </w:r>
    </w:p>
    <w:p w:rsidR="003B55A4" w:rsidRDefault="003B55A4">
      <w:pPr>
        <w:jc w:val="both"/>
        <w:rPr>
          <w:rFonts w:ascii="NewsGotT" w:hAnsi="NewsGotT" w:cs="NewsGotT"/>
          <w:b/>
          <w:color w:val="FF0000"/>
          <w:sz w:val="18"/>
          <w:szCs w:val="20"/>
          <w:u w:val="single"/>
        </w:rPr>
      </w:pPr>
    </w:p>
    <w:p w:rsidR="003B55A4" w:rsidRDefault="003B55A4">
      <w:pPr>
        <w:jc w:val="both"/>
      </w:pPr>
      <w:r>
        <w:rPr>
          <w:rFonts w:ascii="NewsGotT" w:hAnsi="NewsGotT" w:cs="NewsGotT"/>
          <w:b/>
          <w:sz w:val="18"/>
          <w:szCs w:val="20"/>
          <w:u w:val="single"/>
        </w:rPr>
        <w:t xml:space="preserve">La institución tiene hasta 10 días antes del día  de la visita para realizar la transferencia por el importe que se le haya comunicado en la confirmación de la reserva. Si no hay constancia de el abono del precio público en esa fecha la RESERVA QUEDARÁ AUTOMÁTICAMENTE ANULADA. Por favor se ruega que tengan la previsión necesaria al respecto.  </w:t>
      </w:r>
    </w:p>
    <w:p w:rsidR="003B55A4" w:rsidRDefault="003B55A4">
      <w:pPr>
        <w:rPr>
          <w:rFonts w:ascii="NewsGotT" w:hAnsi="NewsGotT" w:cs="NewsGotT"/>
          <w:b/>
          <w:sz w:val="16"/>
          <w:szCs w:val="20"/>
        </w:rPr>
      </w:pPr>
    </w:p>
    <w:p w:rsidR="003B55A4" w:rsidRDefault="003B55A4">
      <w:pPr>
        <w:pStyle w:val="HTMLconformatoprevio"/>
        <w:jc w:val="both"/>
      </w:pPr>
      <w:r>
        <w:rPr>
          <w:rFonts w:ascii="NewsGotT" w:hAnsi="NewsGotT" w:cs="NewsGotT"/>
          <w:b/>
          <w:i/>
          <w:iCs/>
          <w:sz w:val="16"/>
          <w:szCs w:val="16"/>
          <w:u w:val="single"/>
        </w:rPr>
        <w:t>Nota importante</w:t>
      </w:r>
      <w:r>
        <w:rPr>
          <w:rFonts w:ascii="NewsGotT" w:hAnsi="NewsGotT" w:cs="NewsGotT"/>
          <w:i/>
          <w:iCs/>
          <w:sz w:val="16"/>
          <w:szCs w:val="16"/>
        </w:rPr>
        <w:t>: En este programa se formalizan entradas para el Canal de visitas gestionadas por el Patronato: Visitas científicas, culturales, educativas, de voluntariado, de fomento y protocolarias (apartado 4.3 C) de la R</w:t>
      </w:r>
      <w:r>
        <w:rPr>
          <w:rFonts w:ascii="NewsGotT" w:hAnsi="NewsGotT" w:cs="NewsGotT"/>
          <w:bCs/>
          <w:i/>
          <w:iCs/>
          <w:sz w:val="16"/>
          <w:szCs w:val="16"/>
        </w:rPr>
        <w:t>esolución de 26 de septiembre de 2016, del Patronato de la Alhambra y Generalife, por la que se publica la normativa de visita, comercialización y otros usos públicos del Conjunto Monumental de la Alhambra y el Generalife y en sus bienes adscritos.</w:t>
      </w:r>
      <w:r>
        <w:rPr>
          <w:rFonts w:ascii="NewsGotT" w:hAnsi="NewsGotT" w:cs="NewsGotT"/>
          <w:b/>
          <w:bCs/>
          <w:i/>
          <w:iCs/>
          <w:sz w:val="16"/>
          <w:szCs w:val="16"/>
        </w:rPr>
        <w:t xml:space="preserve"> POR LO QUE NO SE GESTIONAN entradas para AGENCIAS de VIAJES </w:t>
      </w:r>
      <w:r>
        <w:rPr>
          <w:rFonts w:ascii="NewsGotT" w:hAnsi="NewsGotT" w:cs="NewsGotT"/>
          <w:i/>
          <w:iCs/>
          <w:sz w:val="16"/>
          <w:szCs w:val="16"/>
        </w:rPr>
        <w:t xml:space="preserve">aunque los destinatarios sean Asociaciones, Fundaciones, Centros Educativos, Ayuntamientos, etc. </w:t>
      </w:r>
    </w:p>
    <w:p w:rsidR="003B55A4" w:rsidRDefault="003B55A4">
      <w:pPr>
        <w:pStyle w:val="HTMLconformatoprevio"/>
        <w:jc w:val="both"/>
      </w:pPr>
      <w:r>
        <w:rPr>
          <w:rFonts w:ascii="NewsGotT" w:hAnsi="NewsGotT" w:cs="NewsGotT"/>
          <w:sz w:val="18"/>
          <w:szCs w:val="18"/>
        </w:rPr>
        <w:t xml:space="preserve">OBSERVACIONES: Esta solicitud debe ir acompañada del </w:t>
      </w:r>
      <w:r>
        <w:rPr>
          <w:rFonts w:ascii="NewsGotT" w:hAnsi="NewsGotT" w:cs="NewsGotT"/>
          <w:b/>
          <w:sz w:val="18"/>
          <w:szCs w:val="18"/>
        </w:rPr>
        <w:t>Anexo I</w:t>
      </w:r>
      <w:r>
        <w:rPr>
          <w:rFonts w:ascii="NewsGotT" w:hAnsi="NewsGotT" w:cs="NewsGotT"/>
          <w:sz w:val="18"/>
          <w:szCs w:val="18"/>
        </w:rPr>
        <w:t>: INFORMACIÓN ADICIONAL SOBRE LA PROTECCIÓN DE SUS DATOS PERSONALES (en reverso)</w:t>
      </w:r>
    </w:p>
    <w:p w:rsidR="003B55A4" w:rsidRDefault="003B55A4">
      <w:pPr>
        <w:pStyle w:val="HTMLconformatoprevio"/>
        <w:jc w:val="both"/>
      </w:pPr>
    </w:p>
    <w:p w:rsidR="003B55A4" w:rsidRDefault="003B55A4">
      <w:pPr>
        <w:pStyle w:val="HTMLconformatoprevio"/>
        <w:jc w:val="both"/>
      </w:pPr>
    </w:p>
    <w:p w:rsidR="003B55A4" w:rsidRDefault="003B55A4">
      <w:pPr>
        <w:ind w:left="360"/>
      </w:pPr>
      <w:r>
        <w:rPr>
          <w:rFonts w:ascii="NewsGotT" w:hAnsi="NewsGotT" w:cs="NewsGotT"/>
          <w:sz w:val="18"/>
          <w:szCs w:val="20"/>
        </w:rPr>
        <w:tab/>
      </w:r>
    </w:p>
    <w:tbl>
      <w:tblPr>
        <w:tblW w:w="0" w:type="auto"/>
        <w:jc w:val="center"/>
        <w:tblLayout w:type="fixed"/>
        <w:tblLook w:val="0000" w:firstRow="0" w:lastRow="0" w:firstColumn="0" w:lastColumn="0" w:noHBand="0" w:noVBand="0"/>
      </w:tblPr>
      <w:tblGrid>
        <w:gridCol w:w="1150"/>
        <w:gridCol w:w="7851"/>
      </w:tblGrid>
      <w:tr w:rsidR="003B55A4">
        <w:trPr>
          <w:trHeight w:val="261"/>
          <w:jc w:val="center"/>
        </w:trPr>
        <w:tc>
          <w:tcPr>
            <w:tcW w:w="9001" w:type="dxa"/>
            <w:gridSpan w:val="2"/>
            <w:tcBorders>
              <w:top w:val="single" w:sz="4" w:space="0" w:color="000000"/>
              <w:left w:val="single" w:sz="4" w:space="0" w:color="000000"/>
              <w:bottom w:val="single" w:sz="4" w:space="0" w:color="000000"/>
              <w:right w:val="single" w:sz="4" w:space="0" w:color="000000"/>
            </w:tcBorders>
            <w:shd w:val="clear" w:color="auto" w:fill="365F91"/>
            <w:vAlign w:val="center"/>
          </w:tcPr>
          <w:p w:rsidR="003B55A4" w:rsidRDefault="003B55A4">
            <w:pPr>
              <w:pStyle w:val="Textoindependiente21"/>
              <w:tabs>
                <w:tab w:val="left" w:pos="0"/>
              </w:tabs>
              <w:spacing w:after="0" w:line="240" w:lineRule="auto"/>
              <w:jc w:val="center"/>
            </w:pPr>
            <w:r>
              <w:rPr>
                <w:rFonts w:ascii="Arial" w:hAnsi="Arial" w:cs="Arial"/>
                <w:iCs/>
                <w:color w:val="FFFFFF"/>
                <w:sz w:val="14"/>
                <w:szCs w:val="14"/>
                <w:lang w:val="es-ES"/>
              </w:rPr>
              <w:lastRenderedPageBreak/>
              <w:t>INFORMACIÓN BÁSICA SOBRE  LA PROTECCIÓN DE SUS DATOS</w:t>
            </w:r>
          </w:p>
        </w:tc>
      </w:tr>
      <w:tr w:rsidR="003B55A4">
        <w:trPr>
          <w:trHeight w:val="136"/>
          <w:jc w:val="center"/>
        </w:trPr>
        <w:tc>
          <w:tcPr>
            <w:tcW w:w="1150" w:type="dxa"/>
            <w:tcBorders>
              <w:top w:val="single" w:sz="4" w:space="0" w:color="000000"/>
              <w:left w:val="single" w:sz="4" w:space="0" w:color="000000"/>
              <w:bottom w:val="single" w:sz="4" w:space="0" w:color="000000"/>
            </w:tcBorders>
            <w:shd w:val="clear" w:color="auto" w:fill="auto"/>
            <w:vAlign w:val="center"/>
          </w:tcPr>
          <w:p w:rsidR="003B55A4" w:rsidRDefault="003B55A4">
            <w:pPr>
              <w:pStyle w:val="Textoindependiente21"/>
              <w:tabs>
                <w:tab w:val="left" w:pos="0"/>
              </w:tabs>
              <w:spacing w:after="0" w:line="240" w:lineRule="auto"/>
            </w:pPr>
            <w:r>
              <w:rPr>
                <w:rFonts w:ascii="NewsGotT" w:hAnsi="NewsGotT" w:cs="NewsGotT"/>
                <w:iCs/>
                <w:sz w:val="16"/>
                <w:szCs w:val="16"/>
                <w:lang w:val="es-ES"/>
              </w:rPr>
              <w:t>Responsable</w:t>
            </w:r>
          </w:p>
        </w:tc>
        <w:tc>
          <w:tcPr>
            <w:tcW w:w="7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5A4" w:rsidRDefault="003B55A4">
            <w:pPr>
              <w:pStyle w:val="Textoindependiente21"/>
              <w:tabs>
                <w:tab w:val="left" w:pos="0"/>
              </w:tabs>
              <w:spacing w:after="0" w:line="240" w:lineRule="auto"/>
            </w:pPr>
            <w:r>
              <w:rPr>
                <w:rFonts w:ascii="NewsGotT" w:hAnsi="NewsGotT" w:cs="NewsGotT"/>
                <w:iCs/>
                <w:sz w:val="16"/>
                <w:szCs w:val="16"/>
                <w:lang w:val="es-ES"/>
              </w:rPr>
              <w:t>Patronato de la Alhambra y Generalife</w:t>
            </w:r>
          </w:p>
        </w:tc>
      </w:tr>
      <w:tr w:rsidR="003B55A4">
        <w:trPr>
          <w:trHeight w:val="644"/>
          <w:jc w:val="center"/>
        </w:trPr>
        <w:tc>
          <w:tcPr>
            <w:tcW w:w="1150" w:type="dxa"/>
            <w:tcBorders>
              <w:top w:val="single" w:sz="4" w:space="0" w:color="000000"/>
              <w:left w:val="single" w:sz="4" w:space="0" w:color="000000"/>
              <w:bottom w:val="single" w:sz="4" w:space="0" w:color="000000"/>
            </w:tcBorders>
            <w:shd w:val="clear" w:color="auto" w:fill="auto"/>
            <w:vAlign w:val="center"/>
          </w:tcPr>
          <w:p w:rsidR="003B55A4" w:rsidRDefault="003B55A4">
            <w:pPr>
              <w:pStyle w:val="Textoindependiente21"/>
              <w:tabs>
                <w:tab w:val="left" w:pos="0"/>
              </w:tabs>
              <w:spacing w:after="0" w:line="240" w:lineRule="auto"/>
            </w:pPr>
            <w:r>
              <w:rPr>
                <w:rFonts w:ascii="NewsGotT" w:hAnsi="NewsGotT" w:cs="NewsGotT"/>
                <w:iCs/>
                <w:sz w:val="16"/>
                <w:szCs w:val="16"/>
                <w:lang w:val="es-ES"/>
              </w:rPr>
              <w:t>Finalidad</w:t>
            </w:r>
          </w:p>
        </w:tc>
        <w:tc>
          <w:tcPr>
            <w:tcW w:w="7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5A4" w:rsidRDefault="003B55A4">
            <w:pPr>
              <w:pStyle w:val="Textoindependiente21"/>
              <w:tabs>
                <w:tab w:val="left" w:pos="0"/>
              </w:tabs>
              <w:spacing w:line="240" w:lineRule="auto"/>
            </w:pPr>
            <w:r>
              <w:rPr>
                <w:rFonts w:ascii="NewsGotT" w:hAnsi="NewsGotT" w:cs="NewsGotT"/>
                <w:iCs/>
                <w:sz w:val="16"/>
                <w:szCs w:val="16"/>
                <w:lang w:val="es-ES_tradnl"/>
              </w:rPr>
              <w:t>Trataremos sus datos para la gestión de la visita y para el control de las mismas, especialmente, para la gestión administrativa, contable y fiscal, de seguridad, y gestión estadística</w:t>
            </w:r>
          </w:p>
        </w:tc>
      </w:tr>
      <w:tr w:rsidR="003B55A4">
        <w:trPr>
          <w:trHeight w:val="143"/>
          <w:jc w:val="center"/>
        </w:trPr>
        <w:tc>
          <w:tcPr>
            <w:tcW w:w="1150" w:type="dxa"/>
            <w:tcBorders>
              <w:top w:val="single" w:sz="4" w:space="0" w:color="000000"/>
              <w:left w:val="single" w:sz="4" w:space="0" w:color="000000"/>
              <w:bottom w:val="single" w:sz="4" w:space="0" w:color="000000"/>
            </w:tcBorders>
            <w:shd w:val="clear" w:color="auto" w:fill="auto"/>
            <w:vAlign w:val="center"/>
          </w:tcPr>
          <w:p w:rsidR="003B55A4" w:rsidRDefault="003B55A4">
            <w:pPr>
              <w:pStyle w:val="Textoindependiente21"/>
              <w:tabs>
                <w:tab w:val="left" w:pos="0"/>
              </w:tabs>
              <w:spacing w:after="0" w:line="240" w:lineRule="auto"/>
            </w:pPr>
            <w:r>
              <w:rPr>
                <w:rFonts w:ascii="NewsGotT" w:hAnsi="NewsGotT" w:cs="NewsGotT"/>
                <w:iCs/>
                <w:sz w:val="16"/>
                <w:szCs w:val="16"/>
                <w:lang w:val="es-ES"/>
              </w:rPr>
              <w:t>Legitimación</w:t>
            </w:r>
          </w:p>
        </w:tc>
        <w:tc>
          <w:tcPr>
            <w:tcW w:w="7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5A4" w:rsidRDefault="003B55A4">
            <w:pPr>
              <w:pStyle w:val="Textoindependiente21"/>
              <w:tabs>
                <w:tab w:val="left" w:pos="0"/>
              </w:tabs>
              <w:spacing w:line="240" w:lineRule="auto"/>
            </w:pPr>
            <w:r>
              <w:rPr>
                <w:rFonts w:ascii="NewsGotT" w:hAnsi="NewsGotT" w:cs="NewsGotT"/>
                <w:iCs/>
                <w:sz w:val="16"/>
                <w:szCs w:val="16"/>
              </w:rPr>
              <w:t>RGPD: 6.1.b) Tratamiento necesario para la ejecución de un contrato en el que el interesado es parte o para la aplicación a petición de éste de medidas precontractuales.</w:t>
            </w:r>
          </w:p>
          <w:p w:rsidR="003B55A4" w:rsidRDefault="003B55A4">
            <w:pPr>
              <w:pStyle w:val="Textoindependiente21"/>
              <w:tabs>
                <w:tab w:val="left" w:pos="0"/>
              </w:tabs>
              <w:spacing w:line="240" w:lineRule="auto"/>
            </w:pPr>
            <w:r>
              <w:rPr>
                <w:rFonts w:ascii="NewsGotT" w:hAnsi="NewsGotT" w:cs="NewsGotT"/>
                <w:iCs/>
                <w:sz w:val="16"/>
                <w:szCs w:val="16"/>
              </w:rPr>
              <w:t>RGPD: 6.1.c) Tratamiento necesario para el cumplimiento de una obligación legal aplicable al responsable del tratamiento.</w:t>
            </w:r>
          </w:p>
          <w:p w:rsidR="003B55A4" w:rsidRDefault="003B55A4">
            <w:pPr>
              <w:pStyle w:val="Textoindependiente21"/>
              <w:tabs>
                <w:tab w:val="left" w:pos="0"/>
              </w:tabs>
              <w:spacing w:line="240" w:lineRule="auto"/>
            </w:pPr>
            <w:r>
              <w:rPr>
                <w:rFonts w:ascii="NewsGotT" w:hAnsi="NewsGotT" w:cs="NewsGotT"/>
                <w:iCs/>
                <w:sz w:val="16"/>
                <w:szCs w:val="16"/>
                <w:lang w:val="es-ES_tradnl"/>
              </w:rPr>
              <w:t>Reglamento General de Protección de Datos: Como la comunicación de datos personales es un requisito legal o contractual y un requisito necesario para suscribir el citado contrato, se informa al interesado que está obligado a facilitar los datos personales, y así mismo que las consecuencias de no hacerlo pueden suponer la no prestación del servicio solicitado.</w:t>
            </w:r>
          </w:p>
        </w:tc>
      </w:tr>
      <w:tr w:rsidR="003B55A4">
        <w:trPr>
          <w:trHeight w:val="50"/>
          <w:jc w:val="center"/>
        </w:trPr>
        <w:tc>
          <w:tcPr>
            <w:tcW w:w="1150" w:type="dxa"/>
            <w:tcBorders>
              <w:top w:val="single" w:sz="4" w:space="0" w:color="000000"/>
              <w:left w:val="single" w:sz="4" w:space="0" w:color="000000"/>
              <w:bottom w:val="single" w:sz="4" w:space="0" w:color="000000"/>
            </w:tcBorders>
            <w:shd w:val="clear" w:color="auto" w:fill="auto"/>
            <w:vAlign w:val="center"/>
          </w:tcPr>
          <w:p w:rsidR="003B55A4" w:rsidRDefault="003B55A4">
            <w:pPr>
              <w:pStyle w:val="Textoindependiente21"/>
              <w:tabs>
                <w:tab w:val="left" w:pos="0"/>
              </w:tabs>
              <w:spacing w:after="0" w:line="240" w:lineRule="auto"/>
            </w:pPr>
            <w:r>
              <w:rPr>
                <w:rFonts w:ascii="NewsGotT" w:hAnsi="NewsGotT" w:cs="NewsGotT"/>
                <w:iCs/>
                <w:sz w:val="16"/>
                <w:szCs w:val="16"/>
                <w:lang w:val="es-ES"/>
              </w:rPr>
              <w:t>Destinatarios</w:t>
            </w:r>
          </w:p>
        </w:tc>
        <w:tc>
          <w:tcPr>
            <w:tcW w:w="7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5A4" w:rsidRDefault="003B55A4">
            <w:pPr>
              <w:pStyle w:val="Textoindependiente21"/>
              <w:tabs>
                <w:tab w:val="left" w:pos="0"/>
              </w:tabs>
              <w:spacing w:line="240" w:lineRule="auto"/>
            </w:pPr>
            <w:r>
              <w:rPr>
                <w:rFonts w:ascii="NewsGotT" w:hAnsi="NewsGotT" w:cs="NewsGotT"/>
                <w:iCs/>
                <w:sz w:val="16"/>
                <w:szCs w:val="16"/>
                <w:lang w:val="es-ES_tradnl"/>
              </w:rPr>
              <w:t>Durante el periodo de duración del tratamiento, el PATRONATO DE LA ALHAMBRA Y GENERALIFE no realizará ninguna cesión, salvo obligación legal, ni tampoco transferencia internacional alguna. Se realizarán comunicaciones de datos entre los distintos encargados del tratamiento con los que existen contratos de tratamiento de datos en función del servicio administrativo que ha sido adjudicado a cada uno de ellos.</w:t>
            </w:r>
          </w:p>
        </w:tc>
      </w:tr>
      <w:tr w:rsidR="003B55A4">
        <w:trPr>
          <w:trHeight w:val="147"/>
          <w:jc w:val="center"/>
        </w:trPr>
        <w:tc>
          <w:tcPr>
            <w:tcW w:w="1150" w:type="dxa"/>
            <w:tcBorders>
              <w:top w:val="single" w:sz="4" w:space="0" w:color="000000"/>
              <w:left w:val="single" w:sz="4" w:space="0" w:color="000000"/>
              <w:bottom w:val="single" w:sz="4" w:space="0" w:color="000000"/>
            </w:tcBorders>
            <w:shd w:val="clear" w:color="auto" w:fill="auto"/>
            <w:vAlign w:val="center"/>
          </w:tcPr>
          <w:p w:rsidR="003B55A4" w:rsidRDefault="003B55A4">
            <w:pPr>
              <w:pStyle w:val="Textoindependiente21"/>
              <w:tabs>
                <w:tab w:val="left" w:pos="0"/>
              </w:tabs>
              <w:spacing w:after="0" w:line="240" w:lineRule="auto"/>
            </w:pPr>
            <w:r>
              <w:rPr>
                <w:rFonts w:ascii="NewsGotT" w:hAnsi="NewsGotT" w:cs="NewsGotT"/>
                <w:iCs/>
                <w:sz w:val="16"/>
                <w:szCs w:val="16"/>
                <w:lang w:val="es-ES"/>
              </w:rPr>
              <w:t>Derechos</w:t>
            </w:r>
          </w:p>
        </w:tc>
        <w:tc>
          <w:tcPr>
            <w:tcW w:w="7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5A4" w:rsidRDefault="003B55A4">
            <w:pPr>
              <w:pStyle w:val="Textoindependiente21"/>
              <w:tabs>
                <w:tab w:val="left" w:pos="0"/>
              </w:tabs>
              <w:spacing w:after="0" w:line="240" w:lineRule="auto"/>
            </w:pPr>
            <w:r>
              <w:rPr>
                <w:rFonts w:ascii="NewsGotT" w:hAnsi="NewsGotT" w:cs="NewsGotT"/>
                <w:iCs/>
                <w:sz w:val="16"/>
                <w:szCs w:val="16"/>
                <w:lang w:val="es-ES"/>
              </w:rPr>
              <w:t>Acceso, rectificación, supresión, oposición  limitación del tratamiento y derecho a retirar el consentimiento.</w:t>
            </w:r>
          </w:p>
        </w:tc>
      </w:tr>
      <w:tr w:rsidR="003B55A4">
        <w:trPr>
          <w:trHeight w:val="60"/>
          <w:jc w:val="center"/>
        </w:trPr>
        <w:tc>
          <w:tcPr>
            <w:tcW w:w="1150" w:type="dxa"/>
            <w:tcBorders>
              <w:top w:val="single" w:sz="4" w:space="0" w:color="000000"/>
              <w:left w:val="single" w:sz="4" w:space="0" w:color="000000"/>
              <w:bottom w:val="single" w:sz="4" w:space="0" w:color="000000"/>
            </w:tcBorders>
            <w:shd w:val="clear" w:color="auto" w:fill="auto"/>
            <w:vAlign w:val="center"/>
          </w:tcPr>
          <w:p w:rsidR="003B55A4" w:rsidRDefault="003B55A4">
            <w:pPr>
              <w:pStyle w:val="Textoindependiente21"/>
              <w:tabs>
                <w:tab w:val="left" w:pos="0"/>
              </w:tabs>
              <w:spacing w:after="0" w:line="240" w:lineRule="auto"/>
            </w:pPr>
            <w:r>
              <w:rPr>
                <w:rFonts w:ascii="NewsGotT" w:hAnsi="NewsGotT" w:cs="NewsGotT"/>
                <w:iCs/>
                <w:sz w:val="16"/>
                <w:szCs w:val="16"/>
                <w:lang w:val="es-ES"/>
              </w:rPr>
              <w:t>Procedencia</w:t>
            </w:r>
          </w:p>
        </w:tc>
        <w:tc>
          <w:tcPr>
            <w:tcW w:w="7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5A4" w:rsidRDefault="003B55A4">
            <w:pPr>
              <w:pStyle w:val="Textoindependiente21"/>
              <w:tabs>
                <w:tab w:val="left" w:pos="0"/>
              </w:tabs>
              <w:spacing w:after="0" w:line="240" w:lineRule="auto"/>
            </w:pPr>
            <w:r>
              <w:rPr>
                <w:rFonts w:ascii="NewsGotT" w:hAnsi="NewsGotT" w:cs="NewsGotT"/>
                <w:iCs/>
                <w:sz w:val="16"/>
                <w:szCs w:val="16"/>
                <w:lang w:val="es-ES"/>
              </w:rPr>
              <w:t>El propio interesado o la institución con la que el interesado realiza esta solicitud.</w:t>
            </w:r>
          </w:p>
        </w:tc>
      </w:tr>
    </w:tbl>
    <w:p w:rsidR="003B55A4" w:rsidRDefault="003B55A4">
      <w:pPr>
        <w:pStyle w:val="Ttulo1"/>
        <w:ind w:left="708"/>
        <w:jc w:val="center"/>
        <w:rPr>
          <w:rFonts w:ascii="NewsGotT" w:hAnsi="NewsGotT" w:cs="NewsGotT"/>
          <w:b/>
          <w:sz w:val="16"/>
          <w:szCs w:val="16"/>
        </w:rPr>
      </w:pPr>
    </w:p>
    <w:p w:rsidR="003B55A4" w:rsidRDefault="003B55A4">
      <w:pPr>
        <w:pStyle w:val="Ttulo1"/>
        <w:ind w:left="708"/>
        <w:jc w:val="center"/>
        <w:rPr>
          <w:rFonts w:ascii="NewsGotT" w:hAnsi="NewsGotT" w:cs="NewsGotT"/>
          <w:b/>
          <w:sz w:val="16"/>
          <w:szCs w:val="16"/>
        </w:rPr>
      </w:pPr>
    </w:p>
    <w:p w:rsidR="003B55A4" w:rsidRDefault="003B55A4">
      <w:pPr>
        <w:pStyle w:val="Ttulo1"/>
        <w:ind w:left="708"/>
        <w:jc w:val="center"/>
        <w:rPr>
          <w:rFonts w:ascii="NewsGotT" w:hAnsi="NewsGotT" w:cs="NewsGotT"/>
          <w:b/>
          <w:sz w:val="16"/>
          <w:szCs w:val="16"/>
        </w:rPr>
      </w:pPr>
    </w:p>
    <w:p w:rsidR="003B55A4" w:rsidRDefault="003B55A4">
      <w:pPr>
        <w:pStyle w:val="Ttulo1"/>
        <w:ind w:left="708"/>
        <w:jc w:val="center"/>
      </w:pPr>
      <w:r>
        <w:rPr>
          <w:rFonts w:ascii="NewsGotT" w:hAnsi="NewsGotT" w:cs="NewsGotT"/>
          <w:b/>
          <w:sz w:val="16"/>
          <w:szCs w:val="16"/>
        </w:rPr>
        <w:t>INFORMACIÓN ADICIONAL SOBRE LA PROTECCIÓN DE SUS DATOS PERSONALES</w:t>
      </w:r>
    </w:p>
    <w:p w:rsidR="003B55A4" w:rsidRDefault="003B55A4">
      <w:pPr>
        <w:spacing w:before="120" w:after="120"/>
        <w:jc w:val="both"/>
      </w:pPr>
      <w:r>
        <w:rPr>
          <w:rFonts w:ascii="NewsGotT" w:hAnsi="NewsGotT" w:cs="NewsGotT"/>
          <w:sz w:val="16"/>
          <w:szCs w:val="16"/>
        </w:rPr>
        <w:t>A los efectos previstos en el Reglamento (UE) 2016/679 del Parlamento Europeo y el Consejo de 27 de abril de 2016 relativo a la protección de las personas físicas en lo que respecta al tratamiento de datos personales y a la libre circulación de estos datos y por el que se deroga la Directiva 95/46/CE (Reglamento general de protección de datos), se le informa que los datos personales proporcionados se incorporarán (o actualizarán) a los sistemas de tratamiento y ficheros del Patronato de la Alhambra y Generalife.</w:t>
      </w:r>
    </w:p>
    <w:p w:rsidR="003B55A4" w:rsidRDefault="003B55A4">
      <w:pPr>
        <w:jc w:val="both"/>
        <w:rPr>
          <w:rFonts w:ascii="NewsGotT" w:hAnsi="NewsGotT" w:cs="NewsGotT"/>
          <w:b/>
          <w:sz w:val="16"/>
          <w:szCs w:val="16"/>
          <w:u w:val="single"/>
        </w:rPr>
      </w:pPr>
    </w:p>
    <w:p w:rsidR="003B55A4" w:rsidRDefault="003B55A4">
      <w:pPr>
        <w:jc w:val="both"/>
      </w:pPr>
      <w:r>
        <w:rPr>
          <w:rFonts w:ascii="NewsGotT" w:hAnsi="NewsGotT" w:cs="NewsGotT"/>
          <w:b/>
          <w:sz w:val="16"/>
          <w:szCs w:val="16"/>
          <w:u w:val="single"/>
        </w:rPr>
        <w:t>RESPONSABLE DEL FICHERO</w:t>
      </w:r>
    </w:p>
    <w:p w:rsidR="003B55A4" w:rsidRDefault="003B55A4">
      <w:pPr>
        <w:spacing w:before="120" w:after="120"/>
        <w:jc w:val="both"/>
      </w:pPr>
      <w:r>
        <w:rPr>
          <w:rFonts w:ascii="NewsGotT" w:hAnsi="NewsGotT" w:cs="NewsGotT"/>
          <w:sz w:val="16"/>
          <w:szCs w:val="16"/>
        </w:rPr>
        <w:t>El fichero que contendrá la información facilitada en el formulario es titularidad del Patronato de la Alhambra y Generalife.</w:t>
      </w:r>
    </w:p>
    <w:p w:rsidR="003B55A4" w:rsidRDefault="003B55A4">
      <w:pPr>
        <w:spacing w:before="120" w:after="120"/>
        <w:jc w:val="both"/>
      </w:pPr>
      <w:r>
        <w:rPr>
          <w:rFonts w:ascii="NewsGotT" w:hAnsi="NewsGotT" w:cs="NewsGotT"/>
          <w:sz w:val="16"/>
          <w:szCs w:val="16"/>
        </w:rPr>
        <w:t>Para cualquier información adicional puede realizar cualquier consulta a través de los siguientes medios:</w:t>
      </w:r>
    </w:p>
    <w:p w:rsidR="003B55A4" w:rsidRDefault="003B55A4">
      <w:pPr>
        <w:numPr>
          <w:ilvl w:val="0"/>
          <w:numId w:val="3"/>
        </w:numPr>
        <w:suppressAutoHyphens w:val="0"/>
        <w:ind w:left="426"/>
        <w:jc w:val="both"/>
      </w:pPr>
      <w:r>
        <w:rPr>
          <w:rFonts w:ascii="NewsGotT" w:hAnsi="NewsGotT" w:cs="NewsGotT"/>
          <w:sz w:val="16"/>
          <w:szCs w:val="16"/>
        </w:rPr>
        <w:t>Identificación: Patronato de la Alhambra y Generalife. – CIF: Q-1818001</w:t>
      </w:r>
    </w:p>
    <w:p w:rsidR="003B55A4" w:rsidRDefault="003B55A4">
      <w:pPr>
        <w:numPr>
          <w:ilvl w:val="0"/>
          <w:numId w:val="3"/>
        </w:numPr>
        <w:suppressAutoHyphens w:val="0"/>
        <w:ind w:left="426"/>
        <w:jc w:val="both"/>
      </w:pPr>
      <w:r>
        <w:rPr>
          <w:rFonts w:ascii="NewsGotT" w:hAnsi="NewsGotT" w:cs="NewsGotT"/>
          <w:sz w:val="16"/>
          <w:szCs w:val="16"/>
        </w:rPr>
        <w:t>Dirección Postal: C/ Real de la Alhambra S/N. 18009 Granada</w:t>
      </w:r>
    </w:p>
    <w:p w:rsidR="003B55A4" w:rsidRDefault="003B55A4">
      <w:pPr>
        <w:numPr>
          <w:ilvl w:val="0"/>
          <w:numId w:val="3"/>
        </w:numPr>
        <w:suppressAutoHyphens w:val="0"/>
        <w:ind w:left="426"/>
        <w:jc w:val="both"/>
      </w:pPr>
      <w:r>
        <w:rPr>
          <w:rFonts w:ascii="NewsGotT" w:hAnsi="NewsGotT" w:cs="NewsGotT"/>
          <w:sz w:val="16"/>
          <w:szCs w:val="16"/>
        </w:rPr>
        <w:t>Teléfono: +34 958 027900</w:t>
      </w:r>
    </w:p>
    <w:p w:rsidR="003B55A4" w:rsidRDefault="003B55A4">
      <w:pPr>
        <w:numPr>
          <w:ilvl w:val="0"/>
          <w:numId w:val="3"/>
        </w:numPr>
        <w:suppressAutoHyphens w:val="0"/>
        <w:ind w:left="426"/>
        <w:jc w:val="both"/>
      </w:pPr>
      <w:r>
        <w:rPr>
          <w:rFonts w:ascii="NewsGotT" w:hAnsi="NewsGotT" w:cs="NewsGotT"/>
          <w:sz w:val="16"/>
          <w:szCs w:val="16"/>
        </w:rPr>
        <w:t xml:space="preserve">Contacto Delegado de Protección de Datos: </w:t>
      </w:r>
      <w:r>
        <w:rPr>
          <w:rFonts w:ascii="NewsGotT" w:hAnsi="NewsGotT" w:cs="NewsGotT"/>
          <w:color w:val="0000FF"/>
          <w:sz w:val="16"/>
          <w:szCs w:val="16"/>
        </w:rPr>
        <w:t>dpd.ccul@juntadeandalucia.es</w:t>
      </w:r>
    </w:p>
    <w:p w:rsidR="003B55A4" w:rsidRDefault="003B55A4">
      <w:pPr>
        <w:jc w:val="both"/>
        <w:rPr>
          <w:rFonts w:ascii="NewsGotT" w:hAnsi="NewsGotT" w:cs="NewsGotT"/>
          <w:b/>
          <w:sz w:val="16"/>
          <w:szCs w:val="16"/>
          <w:u w:val="single"/>
        </w:rPr>
      </w:pPr>
    </w:p>
    <w:p w:rsidR="003B55A4" w:rsidRDefault="003B55A4">
      <w:pPr>
        <w:jc w:val="both"/>
      </w:pPr>
      <w:r>
        <w:rPr>
          <w:rFonts w:ascii="NewsGotT" w:hAnsi="NewsGotT" w:cs="NewsGotT"/>
          <w:b/>
          <w:sz w:val="16"/>
          <w:szCs w:val="16"/>
          <w:u w:val="single"/>
        </w:rPr>
        <w:t>FINALIDAD</w:t>
      </w:r>
    </w:p>
    <w:p w:rsidR="003B55A4" w:rsidRDefault="003B55A4">
      <w:pPr>
        <w:jc w:val="both"/>
      </w:pPr>
      <w:r>
        <w:rPr>
          <w:rFonts w:ascii="NewsGotT" w:hAnsi="NewsGotT" w:cs="NewsGotT"/>
          <w:iCs/>
          <w:sz w:val="16"/>
          <w:szCs w:val="16"/>
          <w:lang w:val="es-ES_tradnl"/>
        </w:rPr>
        <w:t>Trataremos sus datos para la gestión de la visita y para el control de las mismas, especialmente, para la gestión administrativa, contable y fiscal, de seguridad, y gestión estadística</w:t>
      </w:r>
      <w:r>
        <w:rPr>
          <w:rFonts w:ascii="NewsGotT" w:hAnsi="NewsGotT" w:cs="NewsGotT"/>
          <w:sz w:val="16"/>
          <w:szCs w:val="16"/>
        </w:rPr>
        <w:t xml:space="preserve"> No se tomarán decisiones automatizadas en base a dicho perfil. El Patronato de la Alhambra y Generalife no prevé la transferencia de estos datos a terceros países. </w:t>
      </w:r>
    </w:p>
    <w:p w:rsidR="003B55A4" w:rsidRDefault="003B55A4">
      <w:pPr>
        <w:jc w:val="both"/>
      </w:pPr>
      <w:r>
        <w:rPr>
          <w:rFonts w:ascii="NewsGotT" w:hAnsi="NewsGotT" w:cs="NewsGotT"/>
          <w:sz w:val="16"/>
          <w:szCs w:val="16"/>
        </w:rPr>
        <w:t>Los datos personales proporcionados s</w:t>
      </w:r>
      <w:r>
        <w:rPr>
          <w:rFonts w:ascii="NewsGotT" w:hAnsi="NewsGotT" w:cs="NewsGotT"/>
          <w:iCs/>
          <w:sz w:val="16"/>
          <w:szCs w:val="16"/>
        </w:rPr>
        <w:t>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w:t>
      </w:r>
    </w:p>
    <w:p w:rsidR="003B55A4" w:rsidRDefault="003B55A4">
      <w:pPr>
        <w:jc w:val="both"/>
        <w:rPr>
          <w:rFonts w:ascii="NewsGotT" w:hAnsi="NewsGotT" w:cs="NewsGotT"/>
          <w:b/>
          <w:sz w:val="16"/>
          <w:szCs w:val="16"/>
          <w:u w:val="single"/>
        </w:rPr>
      </w:pPr>
    </w:p>
    <w:p w:rsidR="003B55A4" w:rsidRDefault="003B55A4">
      <w:pPr>
        <w:jc w:val="both"/>
      </w:pPr>
      <w:r>
        <w:rPr>
          <w:rFonts w:ascii="NewsGotT" w:hAnsi="NewsGotT" w:cs="NewsGotT"/>
          <w:b/>
          <w:sz w:val="16"/>
          <w:szCs w:val="16"/>
          <w:u w:val="single"/>
        </w:rPr>
        <w:t>LEGITIMACIÓN</w:t>
      </w:r>
    </w:p>
    <w:p w:rsidR="003B55A4" w:rsidRDefault="003B55A4">
      <w:pPr>
        <w:jc w:val="both"/>
      </w:pPr>
      <w:r>
        <w:rPr>
          <w:rFonts w:ascii="NewsGotT" w:hAnsi="NewsGotT" w:cs="NewsGotT"/>
          <w:sz w:val="16"/>
          <w:szCs w:val="16"/>
        </w:rPr>
        <w:t xml:space="preserve">La legitimación del tratamiento de sus datos personales encuentra su fundamento en la ejecución de un contrato en el que el interesado es parte o para la aplicación a petición de éste de medidas precontractuales. </w:t>
      </w:r>
    </w:p>
    <w:p w:rsidR="003B55A4" w:rsidRDefault="003B55A4">
      <w:pPr>
        <w:jc w:val="both"/>
        <w:rPr>
          <w:rFonts w:ascii="NewsGotT" w:hAnsi="NewsGotT" w:cs="NewsGotT"/>
          <w:b/>
          <w:sz w:val="16"/>
          <w:szCs w:val="16"/>
          <w:u w:val="single"/>
        </w:rPr>
      </w:pPr>
    </w:p>
    <w:p w:rsidR="003B55A4" w:rsidRDefault="003B55A4">
      <w:pPr>
        <w:jc w:val="both"/>
      </w:pPr>
      <w:r>
        <w:rPr>
          <w:rFonts w:ascii="NewsGotT" w:hAnsi="NewsGotT" w:cs="NewsGotT"/>
          <w:b/>
          <w:sz w:val="16"/>
          <w:szCs w:val="16"/>
          <w:u w:val="single"/>
        </w:rPr>
        <w:t>DESTINATARIOS</w:t>
      </w:r>
    </w:p>
    <w:p w:rsidR="003B55A4" w:rsidRDefault="003B55A4">
      <w:pPr>
        <w:jc w:val="both"/>
      </w:pPr>
      <w:r>
        <w:rPr>
          <w:rFonts w:ascii="NewsGotT" w:hAnsi="NewsGotT" w:cs="NewsGotT"/>
          <w:iCs/>
          <w:sz w:val="16"/>
          <w:szCs w:val="16"/>
          <w:lang w:val="es-ES_tradnl"/>
        </w:rPr>
        <w:t>Durante el periodo de duración del tratamiento, el PATRONATO DE LA ALHAMBRA Y GENERALIFE no realizará ninguna cesión, salvo obligación legal, ni tampoco transferencia internacional alguna. Se realizarán comunicaciones de datos entre los distintos encargados del tratamiento con los que existen contratos de tratamiento de datos en función del servicio administrativo que ha sido adjudicado a cada uno de ellos.</w:t>
      </w:r>
    </w:p>
    <w:p w:rsidR="003B55A4" w:rsidRDefault="003B55A4">
      <w:pPr>
        <w:jc w:val="both"/>
        <w:rPr>
          <w:rFonts w:ascii="NewsGotT" w:hAnsi="NewsGotT" w:cs="NewsGotT"/>
          <w:b/>
          <w:sz w:val="16"/>
          <w:szCs w:val="16"/>
          <w:u w:val="single"/>
        </w:rPr>
      </w:pPr>
    </w:p>
    <w:p w:rsidR="003B55A4" w:rsidRDefault="003B55A4">
      <w:pPr>
        <w:jc w:val="both"/>
      </w:pPr>
      <w:r>
        <w:rPr>
          <w:rFonts w:ascii="NewsGotT" w:hAnsi="NewsGotT" w:cs="NewsGotT"/>
          <w:b/>
          <w:sz w:val="16"/>
          <w:szCs w:val="16"/>
          <w:u w:val="single"/>
        </w:rPr>
        <w:t>DERECHOS</w:t>
      </w:r>
    </w:p>
    <w:p w:rsidR="003B55A4" w:rsidRDefault="003B55A4">
      <w:pPr>
        <w:jc w:val="both"/>
      </w:pPr>
      <w:r>
        <w:rPr>
          <w:rFonts w:ascii="NewsGotT" w:hAnsi="NewsGotT" w:cs="NewsGotT"/>
          <w:sz w:val="16"/>
          <w:szCs w:val="16"/>
        </w:rPr>
        <w:t xml:space="preserve">Cualquier persona tiene derecho a obtener confirmación sobre si, en Patronato de la Alhambra y Generalife, estamos tratando datos personales que les conciernan, o no. </w:t>
      </w:r>
    </w:p>
    <w:p w:rsidR="003B55A4" w:rsidRDefault="003B55A4">
      <w:pPr>
        <w:jc w:val="both"/>
      </w:pPr>
      <w:r>
        <w:rPr>
          <w:rFonts w:ascii="NewsGotT" w:hAnsi="NewsGotT" w:cs="NewsGotT"/>
          <w:sz w:val="16"/>
          <w:szCs w:val="16"/>
        </w:rPr>
        <w:t>Las personas interesadas tienen derecho a acceder a sus datos personales, así como a solicitar la rectificación de los datos inexactos o, en su caso, solicitar su supresión cuando, entre otros motivos, los datos ya no sean necesarios para el cumplimiento de los fines para los que fueron recogidos y en cumplimiento de la legislación vigente.</w:t>
      </w:r>
    </w:p>
    <w:p w:rsidR="003B55A4" w:rsidRDefault="003B55A4">
      <w:pPr>
        <w:jc w:val="both"/>
      </w:pPr>
      <w:r>
        <w:rPr>
          <w:rFonts w:ascii="NewsGotT" w:hAnsi="NewsGotT" w:cs="NewsGotT"/>
          <w:sz w:val="16"/>
          <w:szCs w:val="16"/>
        </w:rPr>
        <w:t>En determinadas circunstancias, los interesados podrán solicitar la limitación del tratamiento de sus datos, en cuyo caso, únicamente, se conservarán para el ejercicio o la defensa de reclamaciones.</w:t>
      </w:r>
    </w:p>
    <w:p w:rsidR="003B55A4" w:rsidRDefault="003B55A4">
      <w:pPr>
        <w:jc w:val="both"/>
      </w:pPr>
      <w:r>
        <w:rPr>
          <w:rFonts w:ascii="NewsGotT" w:hAnsi="NewsGotT" w:cs="NewsGotT"/>
          <w:sz w:val="16"/>
          <w:szCs w:val="16"/>
        </w:rPr>
        <w:t>En determinadas circunstancias y por motivos relacionados con su situación particular, los interesados podrán oponerse al tratamiento de sus datos. Patronato de la Alhambra y Generalife dejará de tratar los datos, salvo por motivos legítimos imperiosos o en el ejercicio o la defensa de posibles reclamaciones.</w:t>
      </w:r>
    </w:p>
    <w:p w:rsidR="003B55A4" w:rsidRDefault="003B55A4">
      <w:pPr>
        <w:jc w:val="both"/>
      </w:pPr>
      <w:r>
        <w:rPr>
          <w:rFonts w:ascii="NewsGotT" w:hAnsi="NewsGotT" w:cs="NewsGotT"/>
          <w:sz w:val="16"/>
          <w:szCs w:val="16"/>
        </w:rPr>
        <w:t>Asimismo, el interesado tiene derecho a recibir los datos personales que ha facilitado al Patronato de la Alhambra y Generalife en un formato estructurado, de uso común y legible por máquina. Este último derecho quedará limitado por las siguientes condiciones: que los datos sobre los que recae este derecho, hayan sido facilitados por la persona interesada; que sus datos sean tratados por el Patronato de la Alhambra y Generalife de manera automatizada (medios informáticos).</w:t>
      </w:r>
    </w:p>
    <w:p w:rsidR="003B55A4" w:rsidRDefault="003B55A4">
      <w:pPr>
        <w:pStyle w:val="HTMLconformatoprevio"/>
        <w:jc w:val="center"/>
      </w:pPr>
    </w:p>
    <w:sectPr w:rsidR="003B55A4">
      <w:headerReference w:type="default" r:id="rId8"/>
      <w:headerReference w:type="first" r:id="rId9"/>
      <w:pgSz w:w="11906" w:h="16838"/>
      <w:pgMar w:top="720" w:right="720" w:bottom="720" w:left="720" w:header="1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675" w:rsidRDefault="00E60675">
      <w:r>
        <w:separator/>
      </w:r>
    </w:p>
  </w:endnote>
  <w:endnote w:type="continuationSeparator" w:id="0">
    <w:p w:rsidR="00E60675" w:rsidRDefault="00E60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Liberation Mono">
    <w:altName w:val="Courier New"/>
    <w:charset w:val="00"/>
    <w:family w:val="modern"/>
    <w:pitch w:val="default"/>
  </w:font>
  <w:font w:name="NSimSun">
    <w:panose1 w:val="02010609030101010101"/>
    <w:charset w:val="86"/>
    <w:family w:val="modern"/>
    <w:pitch w:val="fixed"/>
    <w:sig w:usb0="00000283" w:usb1="288F0000" w:usb2="00000016" w:usb3="00000000" w:csb0="00040001" w:csb1="00000000"/>
  </w:font>
  <w:font w:name="NewsGot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675" w:rsidRDefault="00E60675">
      <w:r>
        <w:separator/>
      </w:r>
    </w:p>
  </w:footnote>
  <w:footnote w:type="continuationSeparator" w:id="0">
    <w:p w:rsidR="00E60675" w:rsidRDefault="00E60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5A4" w:rsidRDefault="00644543">
    <w:pPr>
      <w:pStyle w:val="Encabezado"/>
      <w:rPr>
        <w:rFonts w:ascii="NewsGotT" w:hAnsi="NewsGotT" w:cs="NewsGotT"/>
        <w:b/>
      </w:rPr>
    </w:pPr>
    <w:r>
      <w:rPr>
        <w:noProof/>
        <w:lang w:eastAsia="es-ES"/>
      </w:rPr>
      <w:drawing>
        <wp:anchor distT="0" distB="0" distL="0" distR="0" simplePos="0" relativeHeight="251657728" behindDoc="0" locked="0" layoutInCell="1" allowOverlap="1">
          <wp:simplePos x="0" y="0"/>
          <wp:positionH relativeFrom="column">
            <wp:posOffset>164465</wp:posOffset>
          </wp:positionH>
          <wp:positionV relativeFrom="paragraph">
            <wp:posOffset>-85725</wp:posOffset>
          </wp:positionV>
          <wp:extent cx="1420495" cy="486410"/>
          <wp:effectExtent l="0" t="0" r="0" b="0"/>
          <wp:wrapSquare wrapText="larges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 t="-35" r="-11" b="-35"/>
                  <a:stretch>
                    <a:fillRect/>
                  </a:stretch>
                </pic:blipFill>
                <pic:spPr bwMode="auto">
                  <a:xfrm>
                    <a:off x="0" y="0"/>
                    <a:ext cx="1420495" cy="4864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5A4" w:rsidRDefault="003B55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Symbol" w:hAnsi="Symbol" w:cs="Arial" w:hint="default"/>
        <w:sz w:val="16"/>
        <w:szCs w:val="20"/>
      </w:rPr>
    </w:lvl>
  </w:abstractNum>
  <w:abstractNum w:abstractNumId="2">
    <w:nsid w:val="00000003"/>
    <w:multiLevelType w:val="singleLevel"/>
    <w:tmpl w:val="00000003"/>
    <w:name w:val="WW8Num3"/>
    <w:lvl w:ilvl="0">
      <w:numFmt w:val="bullet"/>
      <w:lvlText w:val="-"/>
      <w:lvlJc w:val="left"/>
      <w:pPr>
        <w:tabs>
          <w:tab w:val="num" w:pos="0"/>
        </w:tabs>
        <w:ind w:left="720" w:hanging="360"/>
      </w:pPr>
      <w:rPr>
        <w:rFonts w:ascii="Calibri" w:hAnsi="Calibri"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257"/>
    <w:rsid w:val="003B55A4"/>
    <w:rsid w:val="00644543"/>
    <w:rsid w:val="00E60675"/>
    <w:rsid w:val="00FD72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FC57460A-CA30-4E5A-AFDF-CFE53F17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Ttulo1">
    <w:name w:val="heading 1"/>
    <w:basedOn w:val="Normal"/>
    <w:next w:val="Normal"/>
    <w:qFormat/>
    <w:pPr>
      <w:keepNext/>
      <w:numPr>
        <w:numId w:val="1"/>
      </w:numPr>
      <w:outlineLvl w:val="0"/>
    </w:pPr>
    <w:rPr>
      <w:rFonts w:ascii="Arial" w:hAnsi="Arial" w:cs="Arial"/>
      <w:sz w:val="18"/>
      <w:szCs w:val="20"/>
      <w:u w:val="single"/>
    </w:rPr>
  </w:style>
  <w:style w:type="paragraph" w:styleId="Ttulo4">
    <w:name w:val="heading 4"/>
    <w:basedOn w:val="Normal"/>
    <w:next w:val="Normal"/>
    <w:qFormat/>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Arial" w:hint="default"/>
      <w:sz w:val="16"/>
      <w:szCs w:val="20"/>
    </w:rPr>
  </w:style>
  <w:style w:type="character" w:customStyle="1" w:styleId="WW8Num3z0">
    <w:name w:val="WW8Num3z0"/>
    <w:rPr>
      <w:rFonts w:ascii="Calibri" w:hAnsi="Calibri" w:cs="Times New Roman" w:hint="default"/>
    </w:rPr>
  </w:style>
  <w:style w:type="character" w:customStyle="1" w:styleId="Fuentedeprrafopredeter3">
    <w:name w:val="Fuente de párrafo predeter.3"/>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Fuentedeprrafopredeter2">
    <w:name w:val="Fuente de párrafo predeter.2"/>
  </w:style>
  <w:style w:type="character" w:customStyle="1" w:styleId="Fuentedeprrafopredeter1">
    <w:name w:val="Fuente de párrafo predeter.1"/>
  </w:style>
  <w:style w:type="character" w:styleId="Hipervnculo">
    <w:name w:val="Hyperlink"/>
    <w:rPr>
      <w:color w:val="0000FF"/>
      <w:u w:val="single"/>
    </w:rPr>
  </w:style>
  <w:style w:type="character" w:styleId="Hipervnculovisitado">
    <w:name w:val="FollowedHyperlink"/>
    <w:rPr>
      <w:color w:val="800080"/>
      <w:u w:val="single"/>
    </w:rPr>
  </w:style>
  <w:style w:type="character" w:customStyle="1" w:styleId="PiedepginaCar">
    <w:name w:val="Pie de página Car"/>
    <w:rPr>
      <w:sz w:val="24"/>
      <w:szCs w:val="24"/>
      <w:lang w:eastAsia="zh-CN"/>
    </w:rPr>
  </w:style>
  <w:style w:type="character" w:customStyle="1" w:styleId="Ttulo4Car">
    <w:name w:val="Título 4 Car"/>
    <w:rPr>
      <w:rFonts w:ascii="Calibri" w:eastAsia="Times New Roman" w:hAnsi="Calibri" w:cs="Times New Roman"/>
      <w:b/>
      <w:bCs/>
      <w:sz w:val="28"/>
      <w:szCs w:val="28"/>
      <w:lang w:eastAsia="zh-CN"/>
    </w:rPr>
  </w:style>
  <w:style w:type="character" w:customStyle="1" w:styleId="Textoindependiente2Car">
    <w:name w:val="Texto independiente 2 Car"/>
    <w:rPr>
      <w:sz w:val="24"/>
      <w:szCs w:val="24"/>
      <w:lang w:val="x-none" w:eastAsia="zh-CN"/>
    </w:rPr>
  </w:style>
  <w:style w:type="character" w:customStyle="1" w:styleId="TextonotapieCar">
    <w:name w:val="Texto nota pie Car"/>
    <w:rPr>
      <w:rFonts w:ascii="Calibri" w:hAnsi="Calibri" w:cs="Calibri"/>
      <w:lang w:val="x-none"/>
    </w:rPr>
  </w:style>
  <w:style w:type="character" w:customStyle="1" w:styleId="Caracteresdenotaalpie">
    <w:name w:val="Caracteres de nota al pie"/>
    <w:rPr>
      <w:vertAlign w:val="superscript"/>
    </w:rPr>
  </w:style>
  <w:style w:type="paragraph" w:customStyle="1" w:styleId="Ttulo2">
    <w:name w:val="Título2"/>
    <w:basedOn w:val="Normal"/>
    <w:next w:val="Textoindependiente"/>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20"/>
    </w:pPr>
  </w:style>
  <w:style w:type="paragraph" w:styleId="Lista">
    <w:name w:val="List"/>
    <w:basedOn w:val="Textoindependiente"/>
    <w:rPr>
      <w:rFonts w:cs="Lucida Sans"/>
    </w:rPr>
  </w:style>
  <w:style w:type="paragraph" w:styleId="Epgrafe">
    <w:name w:val="Epígrafe"/>
    <w:basedOn w:val="Normal"/>
    <w:qFormat/>
    <w:pPr>
      <w:suppressLineNumbers/>
      <w:spacing w:before="120" w:after="120"/>
    </w:pPr>
    <w:rPr>
      <w:rFonts w:cs="Lucida Sans"/>
      <w:i/>
      <w:iCs/>
    </w:rPr>
  </w:style>
  <w:style w:type="paragraph" w:customStyle="1" w:styleId="ndice">
    <w:name w:val="Índice"/>
    <w:basedOn w:val="Normal"/>
    <w:pPr>
      <w:suppressLineNumbers/>
    </w:pPr>
    <w:rPr>
      <w:rFonts w:cs="Lucida Sans"/>
    </w:rPr>
  </w:style>
  <w:style w:type="paragraph" w:customStyle="1" w:styleId="Ttulo10">
    <w:name w:val="Título1"/>
    <w:basedOn w:val="Normal"/>
    <w:next w:val="Textoindependiente"/>
    <w:pPr>
      <w:keepNext/>
      <w:spacing w:before="240" w:after="120"/>
    </w:pPr>
    <w:rPr>
      <w:rFonts w:ascii="Liberation Sans" w:eastAsia="Microsoft YaHei" w:hAnsi="Liberation Sans" w:cs="Arial"/>
      <w:sz w:val="28"/>
      <w:szCs w:val="28"/>
    </w:rPr>
  </w:style>
  <w:style w:type="paragraph" w:customStyle="1" w:styleId="Epgrafe2">
    <w:name w:val="Epígrafe2"/>
    <w:basedOn w:val="Normal"/>
    <w:pPr>
      <w:suppressLineNumbers/>
      <w:spacing w:before="120" w:after="120"/>
    </w:pPr>
    <w:rPr>
      <w:rFonts w:cs="Arial"/>
      <w:i/>
      <w:iCs/>
    </w:rPr>
  </w:style>
  <w:style w:type="paragraph" w:customStyle="1" w:styleId="Encabezado1">
    <w:name w:val="Encabezado1"/>
    <w:basedOn w:val="Normal"/>
    <w:next w:val="Textoindependiente"/>
    <w:pPr>
      <w:keepNext/>
      <w:spacing w:before="240" w:after="120"/>
    </w:pPr>
    <w:rPr>
      <w:rFonts w:ascii="Liberation Sans" w:eastAsia="Microsoft YaHei" w:hAnsi="Liberation Sans" w:cs="Lucida Sans"/>
      <w:sz w:val="28"/>
      <w:szCs w:val="28"/>
    </w:rPr>
  </w:style>
  <w:style w:type="paragraph" w:customStyle="1" w:styleId="Epgrafe1">
    <w:name w:val="Epígrafe1"/>
    <w:basedOn w:val="Normal"/>
    <w:pPr>
      <w:suppressLineNumbers/>
      <w:spacing w:before="120" w:after="120"/>
    </w:pPr>
    <w:rPr>
      <w:rFonts w:cs="Lucida Sans"/>
      <w:i/>
      <w:iCs/>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Cabeceraypie">
    <w:name w:val="Cabecera y pie"/>
    <w:basedOn w:val="Normal"/>
    <w:pPr>
      <w:suppressLineNumbers/>
      <w:tabs>
        <w:tab w:val="center" w:pos="4819"/>
        <w:tab w:val="right" w:pos="9638"/>
      </w:tabs>
    </w:pPr>
  </w:style>
  <w:style w:type="paragraph" w:styleId="Encabezado">
    <w:name w:val="header"/>
    <w:basedOn w:val="Normal"/>
    <w:next w:val="Textoindependiente"/>
    <w:pPr>
      <w:tabs>
        <w:tab w:val="center" w:pos="4252"/>
        <w:tab w:val="right" w:pos="8504"/>
      </w:tab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Normal"/>
  </w:style>
  <w:style w:type="paragraph" w:customStyle="1" w:styleId="Textopreformateado">
    <w:name w:val="Texto preformateado"/>
    <w:basedOn w:val="Normal"/>
    <w:rPr>
      <w:rFonts w:ascii="Liberation Mono" w:eastAsia="NSimSun" w:hAnsi="Liberation Mono" w:cs="Liberation Mono"/>
      <w:sz w:val="20"/>
      <w:szCs w:val="20"/>
    </w:rPr>
  </w:style>
  <w:style w:type="paragraph" w:styleId="Piedepgina">
    <w:name w:val="footer"/>
    <w:basedOn w:val="Normal"/>
    <w:pPr>
      <w:tabs>
        <w:tab w:val="center" w:pos="4252"/>
        <w:tab w:val="right" w:pos="8504"/>
      </w:tabs>
    </w:pPr>
  </w:style>
  <w:style w:type="paragraph" w:customStyle="1" w:styleId="Textoindependiente21">
    <w:name w:val="Texto independiente 21"/>
    <w:basedOn w:val="Normal"/>
    <w:pPr>
      <w:spacing w:after="120" w:line="480" w:lineRule="auto"/>
    </w:pPr>
    <w:rPr>
      <w:lang w:val="x-none"/>
    </w:rPr>
  </w:style>
  <w:style w:type="paragraph" w:styleId="Textonotapie">
    <w:name w:val="footnote text"/>
    <w:basedOn w:val="Normal"/>
    <w:pPr>
      <w:suppressAutoHyphens w:val="0"/>
      <w:spacing w:after="200" w:line="276" w:lineRule="auto"/>
    </w:pPr>
    <w:rPr>
      <w:rFonts w:ascii="Calibri" w:hAnsi="Calibri" w:cs="Calibri"/>
      <w:sz w:val="20"/>
      <w:szCs w:val="20"/>
      <w:lang w:val="x-none"/>
    </w:rPr>
  </w:style>
  <w:style w:type="paragraph" w:customStyle="1" w:styleId="Ttulodelatabla">
    <w:name w:val="Título de la tabla"/>
    <w:basedOn w:val="Contenidodelatab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servasinstituciones.pag@juntadeandaluci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1290</Words>
  <Characters>7097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CONSEJERRÍA DE CULTURA</vt:lpstr>
    </vt:vector>
  </TitlesOfParts>
  <Company/>
  <LinksUpToDate>false</LinksUpToDate>
  <CharactersWithSpaces>8371</CharactersWithSpaces>
  <SharedDoc>false</SharedDoc>
  <HLinks>
    <vt:vector size="6" baseType="variant">
      <vt:variant>
        <vt:i4>5963820</vt:i4>
      </vt:variant>
      <vt:variant>
        <vt:i4>0</vt:i4>
      </vt:variant>
      <vt:variant>
        <vt:i4>0</vt:i4>
      </vt:variant>
      <vt:variant>
        <vt:i4>5</vt:i4>
      </vt:variant>
      <vt:variant>
        <vt:lpwstr>mailto:reservasinstituciones.pag@juntadeandalucia.es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CONSEJERRÍA DE CULTURA</dc:title>
  <dc:subject/>
  <dc:creator>Manuel Ulises Sánchez Bolívar</dc:creator>
  <cp:keywords/>
  <cp:lastModifiedBy>Nacho</cp:lastModifiedBy>
  <cp:revision>2</cp:revision>
  <cp:lastPrinted>1995-11-21T16:41:00Z</cp:lastPrinted>
  <dcterms:created xsi:type="dcterms:W3CDTF">2022-02-15T12:19:00Z</dcterms:created>
  <dcterms:modified xsi:type="dcterms:W3CDTF">2022-02-15T12:19:00Z</dcterms:modified>
</cp:coreProperties>
</file>